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63" w:type="dxa"/>
        <w:jc w:val="center"/>
        <w:tblLook w:val="04A0" w:firstRow="1" w:lastRow="0" w:firstColumn="1" w:lastColumn="0" w:noHBand="0" w:noVBand="1"/>
      </w:tblPr>
      <w:tblGrid>
        <w:gridCol w:w="1356"/>
        <w:gridCol w:w="204"/>
        <w:gridCol w:w="3619"/>
        <w:gridCol w:w="3579"/>
        <w:gridCol w:w="260"/>
        <w:gridCol w:w="1345"/>
      </w:tblGrid>
      <w:tr w:rsidR="00D3488B" w:rsidRPr="00D3035F" w14:paraId="0D2B69A4" w14:textId="77777777" w:rsidTr="00340451">
        <w:trPr>
          <w:trHeight w:val="1095"/>
          <w:jc w:val="center"/>
        </w:trPr>
        <w:tc>
          <w:tcPr>
            <w:tcW w:w="10363" w:type="dxa"/>
            <w:gridSpan w:val="6"/>
            <w:tcBorders>
              <w:top w:val="nil"/>
              <w:left w:val="nil"/>
              <w:bottom w:val="single" w:sz="4" w:space="0" w:color="auto"/>
              <w:right w:val="nil"/>
            </w:tcBorders>
            <w:shd w:val="clear" w:color="auto" w:fill="auto"/>
            <w:vAlign w:val="center"/>
            <w:hideMark/>
          </w:tcPr>
          <w:p w14:paraId="47C4EC3B" w14:textId="77777777" w:rsidR="00522E40" w:rsidRDefault="00D3488B" w:rsidP="00340451">
            <w:pPr>
              <w:widowControl/>
              <w:jc w:val="center"/>
              <w:rPr>
                <w:rFonts w:ascii="宋体" w:eastAsia="宋体" w:hAnsi="宋体" w:cs="宋体"/>
                <w:b/>
                <w:bCs/>
                <w:color w:val="000000"/>
                <w:kern w:val="0"/>
                <w:sz w:val="32"/>
                <w:szCs w:val="32"/>
              </w:rPr>
            </w:pPr>
            <w:r w:rsidRPr="00D3035F">
              <w:rPr>
                <w:rFonts w:ascii="宋体" w:eastAsia="宋体" w:hAnsi="宋体" w:cs="宋体" w:hint="eastAsia"/>
                <w:b/>
                <w:bCs/>
                <w:color w:val="000000"/>
                <w:kern w:val="0"/>
                <w:sz w:val="32"/>
                <w:szCs w:val="32"/>
              </w:rPr>
              <w:t>上海科学技术职业学院</w:t>
            </w:r>
          </w:p>
          <w:p w14:paraId="41379A68" w14:textId="132684E4" w:rsidR="00D3488B" w:rsidRPr="00D3035F" w:rsidRDefault="00D3488B" w:rsidP="00340451">
            <w:pPr>
              <w:widowControl/>
              <w:jc w:val="center"/>
              <w:rPr>
                <w:rFonts w:ascii="宋体" w:eastAsia="宋体" w:hAnsi="宋体" w:cs="宋体" w:hint="eastAsia"/>
                <w:b/>
                <w:bCs/>
                <w:color w:val="000000"/>
                <w:kern w:val="0"/>
                <w:sz w:val="32"/>
                <w:szCs w:val="32"/>
              </w:rPr>
            </w:pPr>
            <w:r w:rsidRPr="00D3035F">
              <w:rPr>
                <w:rFonts w:ascii="宋体" w:eastAsia="宋体" w:hAnsi="宋体" w:cs="宋体" w:hint="eastAsia"/>
                <w:b/>
                <w:bCs/>
                <w:color w:val="000000"/>
                <w:kern w:val="0"/>
                <w:sz w:val="32"/>
                <w:szCs w:val="32"/>
              </w:rPr>
              <w:t>横向科研项目经费预算表</w:t>
            </w:r>
          </w:p>
        </w:tc>
      </w:tr>
      <w:tr w:rsidR="00D3488B" w:rsidRPr="00D3035F" w14:paraId="059FFEFE" w14:textId="77777777" w:rsidTr="00D3488B">
        <w:trPr>
          <w:trHeight w:val="466"/>
          <w:jc w:val="center"/>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807498" w14:textId="77777777" w:rsidR="00D3488B" w:rsidRPr="00D3035F" w:rsidRDefault="00D3488B" w:rsidP="00340451">
            <w:pPr>
              <w:widowControl/>
              <w:jc w:val="left"/>
              <w:rPr>
                <w:rFonts w:ascii="宋体" w:eastAsia="宋体" w:hAnsi="宋体" w:cs="宋体" w:hint="eastAsia"/>
                <w:b/>
                <w:bCs/>
                <w:color w:val="000000"/>
                <w:kern w:val="0"/>
                <w:sz w:val="22"/>
              </w:rPr>
            </w:pPr>
            <w:r w:rsidRPr="00D3035F">
              <w:rPr>
                <w:rFonts w:ascii="宋体" w:eastAsia="宋体" w:hAnsi="宋体" w:cs="宋体" w:hint="eastAsia"/>
                <w:b/>
                <w:bCs/>
                <w:color w:val="000000"/>
                <w:kern w:val="0"/>
                <w:sz w:val="22"/>
              </w:rPr>
              <w:t>合同编号：</w:t>
            </w:r>
          </w:p>
        </w:tc>
        <w:tc>
          <w:tcPr>
            <w:tcW w:w="3619" w:type="dxa"/>
            <w:tcBorders>
              <w:top w:val="nil"/>
              <w:left w:val="nil"/>
              <w:bottom w:val="single" w:sz="4" w:space="0" w:color="auto"/>
              <w:right w:val="single" w:sz="4" w:space="0" w:color="auto"/>
            </w:tcBorders>
            <w:shd w:val="clear" w:color="auto" w:fill="auto"/>
            <w:noWrap/>
            <w:vAlign w:val="center"/>
            <w:hideMark/>
          </w:tcPr>
          <w:p w14:paraId="3C05D804" w14:textId="77777777" w:rsidR="00D3488B" w:rsidRPr="00D3035F" w:rsidRDefault="00D3488B" w:rsidP="00340451">
            <w:pPr>
              <w:widowControl/>
              <w:jc w:val="left"/>
              <w:rPr>
                <w:rFonts w:ascii="宋体" w:eastAsia="宋体" w:hAnsi="宋体" w:cs="宋体" w:hint="eastAsia"/>
                <w:b/>
                <w:bCs/>
                <w:color w:val="000000"/>
                <w:kern w:val="0"/>
                <w:sz w:val="22"/>
              </w:rPr>
            </w:pPr>
            <w:r w:rsidRPr="00D3035F">
              <w:rPr>
                <w:rFonts w:ascii="宋体" w:eastAsia="宋体" w:hAnsi="宋体" w:cs="宋体" w:hint="eastAsia"/>
                <w:b/>
                <w:bCs/>
                <w:color w:val="000000"/>
                <w:kern w:val="0"/>
                <w:sz w:val="22"/>
              </w:rPr>
              <w:t xml:space="preserve">　</w:t>
            </w:r>
          </w:p>
        </w:tc>
        <w:tc>
          <w:tcPr>
            <w:tcW w:w="51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3CE167" w14:textId="77777777" w:rsidR="00D3488B" w:rsidRPr="00D3035F" w:rsidRDefault="00D3488B" w:rsidP="00340451">
            <w:pPr>
              <w:widowControl/>
              <w:jc w:val="left"/>
              <w:rPr>
                <w:rFonts w:ascii="宋体" w:eastAsia="宋体" w:hAnsi="宋体" w:cs="宋体" w:hint="eastAsia"/>
                <w:b/>
                <w:bCs/>
                <w:color w:val="000000"/>
                <w:kern w:val="0"/>
                <w:sz w:val="22"/>
              </w:rPr>
            </w:pPr>
            <w:r w:rsidRPr="00D3035F">
              <w:rPr>
                <w:rFonts w:ascii="宋体" w:eastAsia="宋体" w:hAnsi="宋体" w:cs="宋体" w:hint="eastAsia"/>
                <w:b/>
                <w:bCs/>
                <w:color w:val="000000"/>
                <w:kern w:val="0"/>
                <w:sz w:val="22"/>
              </w:rPr>
              <w:t>项目名称：</w:t>
            </w:r>
          </w:p>
        </w:tc>
      </w:tr>
      <w:tr w:rsidR="00D3488B" w:rsidRPr="00D3035F" w14:paraId="30CC5DCA" w14:textId="77777777" w:rsidTr="00D3488B">
        <w:trPr>
          <w:trHeight w:val="401"/>
          <w:jc w:val="center"/>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061031" w14:textId="31D4F7CE" w:rsidR="00D3488B" w:rsidRPr="00D3035F" w:rsidRDefault="00D3488B" w:rsidP="00340451">
            <w:pPr>
              <w:widowControl/>
              <w:jc w:val="left"/>
              <w:rPr>
                <w:rFonts w:ascii="宋体" w:eastAsia="宋体" w:hAnsi="宋体" w:cs="宋体" w:hint="eastAsia"/>
                <w:b/>
                <w:bCs/>
                <w:color w:val="000000"/>
                <w:kern w:val="0"/>
                <w:sz w:val="22"/>
              </w:rPr>
            </w:pPr>
            <w:r w:rsidRPr="00D3035F">
              <w:rPr>
                <w:rFonts w:ascii="宋体" w:eastAsia="宋体" w:hAnsi="宋体" w:cs="宋体" w:hint="eastAsia"/>
                <w:b/>
                <w:bCs/>
                <w:color w:val="000000"/>
                <w:kern w:val="0"/>
                <w:sz w:val="22"/>
              </w:rPr>
              <w:t>项目负责</w:t>
            </w:r>
            <w:r>
              <w:rPr>
                <w:rFonts w:ascii="宋体" w:eastAsia="宋体" w:hAnsi="宋体" w:cs="宋体" w:hint="eastAsia"/>
                <w:b/>
                <w:bCs/>
                <w:color w:val="000000"/>
                <w:kern w:val="0"/>
                <w:sz w:val="22"/>
              </w:rPr>
              <w:t>人</w:t>
            </w:r>
            <w:r w:rsidRPr="00D3035F">
              <w:rPr>
                <w:rFonts w:ascii="宋体" w:eastAsia="宋体" w:hAnsi="宋体" w:cs="宋体" w:hint="eastAsia"/>
                <w:b/>
                <w:bCs/>
                <w:color w:val="000000"/>
                <w:kern w:val="0"/>
                <w:sz w:val="22"/>
              </w:rPr>
              <w:t>：</w:t>
            </w:r>
          </w:p>
        </w:tc>
        <w:tc>
          <w:tcPr>
            <w:tcW w:w="3619" w:type="dxa"/>
            <w:tcBorders>
              <w:top w:val="nil"/>
              <w:left w:val="nil"/>
              <w:bottom w:val="single" w:sz="4" w:space="0" w:color="auto"/>
              <w:right w:val="single" w:sz="4" w:space="0" w:color="auto"/>
            </w:tcBorders>
            <w:shd w:val="clear" w:color="auto" w:fill="auto"/>
            <w:noWrap/>
            <w:vAlign w:val="center"/>
            <w:hideMark/>
          </w:tcPr>
          <w:p w14:paraId="11A8114E" w14:textId="77777777" w:rsidR="00D3488B" w:rsidRPr="00D3035F" w:rsidRDefault="00D3488B" w:rsidP="00340451">
            <w:pPr>
              <w:widowControl/>
              <w:jc w:val="left"/>
              <w:rPr>
                <w:rFonts w:ascii="宋体" w:eastAsia="宋体" w:hAnsi="宋体" w:cs="宋体" w:hint="eastAsia"/>
                <w:b/>
                <w:bCs/>
                <w:color w:val="000000"/>
                <w:kern w:val="0"/>
                <w:sz w:val="22"/>
              </w:rPr>
            </w:pPr>
            <w:r w:rsidRPr="00D3035F">
              <w:rPr>
                <w:rFonts w:ascii="宋体" w:eastAsia="宋体" w:hAnsi="宋体" w:cs="宋体" w:hint="eastAsia"/>
                <w:b/>
                <w:bCs/>
                <w:color w:val="000000"/>
                <w:kern w:val="0"/>
                <w:sz w:val="22"/>
              </w:rPr>
              <w:t xml:space="preserve">　</w:t>
            </w:r>
          </w:p>
        </w:tc>
        <w:tc>
          <w:tcPr>
            <w:tcW w:w="51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7AC8738" w14:textId="77777777" w:rsidR="00D3488B" w:rsidRPr="00D3035F" w:rsidRDefault="00D3488B" w:rsidP="00340451">
            <w:pPr>
              <w:widowControl/>
              <w:jc w:val="left"/>
              <w:rPr>
                <w:rFonts w:ascii="宋体" w:eastAsia="宋体" w:hAnsi="宋体" w:cs="宋体" w:hint="eastAsia"/>
                <w:b/>
                <w:bCs/>
                <w:color w:val="000000"/>
                <w:kern w:val="0"/>
                <w:sz w:val="22"/>
              </w:rPr>
            </w:pPr>
            <w:r w:rsidRPr="00D3035F">
              <w:rPr>
                <w:rFonts w:ascii="宋体" w:eastAsia="宋体" w:hAnsi="宋体" w:cs="宋体" w:hint="eastAsia"/>
                <w:b/>
                <w:bCs/>
                <w:color w:val="000000"/>
                <w:kern w:val="0"/>
                <w:sz w:val="22"/>
              </w:rPr>
              <w:t>委托单位名称：</w:t>
            </w:r>
          </w:p>
        </w:tc>
      </w:tr>
      <w:tr w:rsidR="00D3488B" w:rsidRPr="00D3035F" w14:paraId="72FC3572" w14:textId="77777777" w:rsidTr="00340451">
        <w:trPr>
          <w:trHeight w:val="540"/>
          <w:jc w:val="center"/>
        </w:trPr>
        <w:tc>
          <w:tcPr>
            <w:tcW w:w="1036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6DE55" w14:textId="77777777" w:rsidR="00D3488B" w:rsidRPr="00D3035F" w:rsidRDefault="00D3488B" w:rsidP="00340451">
            <w:pPr>
              <w:widowControl/>
              <w:jc w:val="left"/>
              <w:rPr>
                <w:rFonts w:ascii="宋体" w:eastAsia="宋体" w:hAnsi="宋体" w:cs="宋体" w:hint="eastAsia"/>
                <w:b/>
                <w:bCs/>
                <w:kern w:val="0"/>
                <w:sz w:val="22"/>
              </w:rPr>
            </w:pPr>
            <w:r w:rsidRPr="00D3035F">
              <w:rPr>
                <w:rFonts w:ascii="宋体" w:eastAsia="宋体" w:hAnsi="宋体" w:cs="宋体" w:hint="eastAsia"/>
                <w:b/>
                <w:bCs/>
                <w:kern w:val="0"/>
                <w:sz w:val="22"/>
              </w:rPr>
              <w:t>资金来源性质：</w:t>
            </w:r>
            <w:r w:rsidRPr="00D3035F">
              <w:rPr>
                <w:rFonts w:ascii="Courier New" w:eastAsia="宋体" w:hAnsi="Courier New" w:cs="Courier New"/>
                <w:b/>
                <w:bCs/>
                <w:kern w:val="0"/>
                <w:sz w:val="22"/>
              </w:rPr>
              <w:t>□</w:t>
            </w:r>
            <w:r w:rsidRPr="00D3035F">
              <w:rPr>
                <w:rFonts w:ascii="宋体" w:eastAsia="宋体" w:hAnsi="宋体" w:cs="宋体" w:hint="eastAsia"/>
                <w:b/>
                <w:bCs/>
                <w:kern w:val="0"/>
                <w:sz w:val="22"/>
              </w:rPr>
              <w:t xml:space="preserve">财政性质资金 </w:t>
            </w:r>
            <w:r w:rsidRPr="00D3035F">
              <w:rPr>
                <w:rFonts w:ascii="Courier New" w:eastAsia="宋体" w:hAnsi="Courier New" w:cs="Courier New"/>
                <w:b/>
                <w:bCs/>
                <w:kern w:val="0"/>
                <w:sz w:val="22"/>
              </w:rPr>
              <w:t>□</w:t>
            </w:r>
            <w:r w:rsidRPr="00D3035F">
              <w:rPr>
                <w:rFonts w:ascii="宋体" w:eastAsia="宋体" w:hAnsi="宋体" w:cs="宋体" w:hint="eastAsia"/>
                <w:b/>
                <w:bCs/>
                <w:kern w:val="0"/>
                <w:sz w:val="22"/>
              </w:rPr>
              <w:t>非财政性质资金</w:t>
            </w:r>
          </w:p>
        </w:tc>
      </w:tr>
      <w:tr w:rsidR="00D3488B" w:rsidRPr="00D3035F" w14:paraId="104AA766" w14:textId="77777777" w:rsidTr="00340451">
        <w:trPr>
          <w:trHeight w:val="361"/>
          <w:jc w:val="center"/>
        </w:trPr>
        <w:tc>
          <w:tcPr>
            <w:tcW w:w="87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B5D0F" w14:textId="77777777" w:rsidR="00D3488B" w:rsidRPr="00D3035F" w:rsidRDefault="00D3488B" w:rsidP="00340451">
            <w:pPr>
              <w:widowControl/>
              <w:jc w:val="center"/>
              <w:rPr>
                <w:rFonts w:ascii="宋体" w:eastAsia="宋体" w:hAnsi="宋体" w:cs="宋体" w:hint="eastAsia"/>
                <w:b/>
                <w:bCs/>
                <w:color w:val="000000"/>
                <w:kern w:val="0"/>
                <w:sz w:val="22"/>
              </w:rPr>
            </w:pPr>
            <w:r w:rsidRPr="00D3035F">
              <w:rPr>
                <w:rFonts w:ascii="宋体" w:eastAsia="宋体" w:hAnsi="宋体" w:cs="宋体" w:hint="eastAsia"/>
                <w:b/>
                <w:bCs/>
                <w:color w:val="000000"/>
                <w:kern w:val="0"/>
                <w:sz w:val="22"/>
              </w:rPr>
              <w:t>科研经费支出范围</w:t>
            </w:r>
          </w:p>
        </w:tc>
        <w:tc>
          <w:tcPr>
            <w:tcW w:w="16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4DF205" w14:textId="77777777" w:rsidR="00D3488B" w:rsidRPr="00D3035F" w:rsidRDefault="00D3488B" w:rsidP="00D3488B">
            <w:pPr>
              <w:widowControl/>
              <w:rPr>
                <w:rFonts w:ascii="宋体" w:eastAsia="宋体" w:hAnsi="宋体" w:cs="宋体" w:hint="eastAsia"/>
                <w:b/>
                <w:bCs/>
                <w:color w:val="000000"/>
                <w:kern w:val="0"/>
                <w:sz w:val="22"/>
              </w:rPr>
            </w:pPr>
            <w:r w:rsidRPr="00D3035F">
              <w:rPr>
                <w:rFonts w:ascii="宋体" w:eastAsia="宋体" w:hAnsi="宋体" w:cs="宋体" w:hint="eastAsia"/>
                <w:b/>
                <w:bCs/>
                <w:color w:val="000000"/>
                <w:kern w:val="0"/>
                <w:sz w:val="22"/>
              </w:rPr>
              <w:t>预算金额（元）</w:t>
            </w:r>
          </w:p>
        </w:tc>
      </w:tr>
      <w:tr w:rsidR="00D3488B" w:rsidRPr="00D3035F" w14:paraId="35C1E1E9" w14:textId="77777777" w:rsidTr="00340451">
        <w:trPr>
          <w:trHeight w:val="922"/>
          <w:jc w:val="center"/>
        </w:trPr>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1B04B804" w14:textId="77777777" w:rsidR="00D3488B" w:rsidRPr="00D3035F" w:rsidRDefault="00D3488B" w:rsidP="00340451">
            <w:pPr>
              <w:widowControl/>
              <w:jc w:val="center"/>
              <w:rPr>
                <w:rFonts w:ascii="宋体" w:eastAsia="宋体" w:hAnsi="宋体" w:cs="宋体" w:hint="eastAsia"/>
                <w:b/>
                <w:bCs/>
                <w:color w:val="000000"/>
                <w:kern w:val="0"/>
                <w:sz w:val="22"/>
              </w:rPr>
            </w:pPr>
            <w:r w:rsidRPr="00D3035F">
              <w:rPr>
                <w:rFonts w:ascii="宋体" w:eastAsia="宋体" w:hAnsi="宋体" w:cs="宋体" w:hint="eastAsia"/>
                <w:b/>
                <w:bCs/>
                <w:color w:val="000000"/>
                <w:kern w:val="0"/>
                <w:sz w:val="22"/>
              </w:rPr>
              <w:t>直接费用</w:t>
            </w:r>
          </w:p>
        </w:tc>
        <w:tc>
          <w:tcPr>
            <w:tcW w:w="38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1441A1" w14:textId="77777777" w:rsidR="00D3488B" w:rsidRPr="00D3035F" w:rsidRDefault="00D3488B" w:rsidP="00340451">
            <w:pPr>
              <w:widowControl/>
              <w:jc w:val="left"/>
              <w:rPr>
                <w:rFonts w:ascii="宋体" w:eastAsia="宋体" w:hAnsi="宋体" w:cs="宋体" w:hint="eastAsia"/>
                <w:b/>
                <w:bCs/>
                <w:color w:val="000000"/>
                <w:kern w:val="0"/>
                <w:szCs w:val="21"/>
              </w:rPr>
            </w:pPr>
            <w:r w:rsidRPr="00D3035F">
              <w:rPr>
                <w:rFonts w:ascii="宋体" w:eastAsia="宋体" w:hAnsi="宋体" w:cs="宋体" w:hint="eastAsia"/>
                <w:b/>
                <w:bCs/>
                <w:color w:val="000000"/>
                <w:kern w:val="0"/>
                <w:szCs w:val="21"/>
              </w:rPr>
              <w:t>设备费：</w:t>
            </w:r>
            <w:r w:rsidRPr="00D3035F">
              <w:rPr>
                <w:rFonts w:ascii="宋体" w:eastAsia="宋体" w:hAnsi="宋体" w:cs="宋体" w:hint="eastAsia"/>
                <w:color w:val="000000"/>
                <w:kern w:val="0"/>
                <w:szCs w:val="21"/>
              </w:rPr>
              <w:t xml:space="preserve">指在项目实施过程中购置或试制专用仪器设备，对现有仪器设备进行升级改造，以及租赁外单位仪器设备而发生的费用。计算类仪器设备和软件工具可在设备费科目列支。                      </w:t>
            </w:r>
          </w:p>
        </w:tc>
        <w:tc>
          <w:tcPr>
            <w:tcW w:w="3579" w:type="dxa"/>
            <w:tcBorders>
              <w:top w:val="nil"/>
              <w:left w:val="nil"/>
              <w:bottom w:val="single" w:sz="4" w:space="0" w:color="auto"/>
              <w:right w:val="single" w:sz="4" w:space="0" w:color="auto"/>
            </w:tcBorders>
            <w:shd w:val="clear" w:color="auto" w:fill="auto"/>
            <w:vAlign w:val="center"/>
            <w:hideMark/>
          </w:tcPr>
          <w:p w14:paraId="67267E99" w14:textId="77777777" w:rsidR="00D3488B" w:rsidRPr="00D3035F" w:rsidRDefault="00D3488B" w:rsidP="00340451">
            <w:pPr>
              <w:widowControl/>
              <w:jc w:val="left"/>
              <w:rPr>
                <w:rFonts w:ascii="宋体" w:eastAsia="宋体" w:hAnsi="宋体" w:cs="宋体" w:hint="eastAsia"/>
                <w:color w:val="000000"/>
                <w:kern w:val="0"/>
                <w:szCs w:val="21"/>
              </w:rPr>
            </w:pPr>
            <w:r w:rsidRPr="00D3035F">
              <w:rPr>
                <w:rFonts w:ascii="宋体" w:eastAsia="宋体" w:hAnsi="宋体" w:cs="宋体" w:hint="eastAsia"/>
                <w:color w:val="000000"/>
                <w:kern w:val="0"/>
                <w:szCs w:val="21"/>
              </w:rPr>
              <w:t>项目实施过程中购置或试制专用仪器设备，对现有仪器设备进行升级改造</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14:paraId="4AD3ADDD" w14:textId="77777777" w:rsidR="00D3488B" w:rsidRPr="00D3035F" w:rsidRDefault="00D3488B" w:rsidP="00340451">
            <w:pPr>
              <w:widowControl/>
              <w:jc w:val="center"/>
              <w:rPr>
                <w:rFonts w:ascii="宋体" w:eastAsia="宋体" w:hAnsi="宋体" w:cs="宋体" w:hint="eastAsia"/>
                <w:b/>
                <w:bCs/>
                <w:color w:val="000000"/>
                <w:kern w:val="0"/>
                <w:szCs w:val="21"/>
              </w:rPr>
            </w:pPr>
            <w:r w:rsidRPr="00D3035F">
              <w:rPr>
                <w:rFonts w:ascii="宋体" w:eastAsia="宋体" w:hAnsi="宋体" w:cs="宋体" w:hint="eastAsia"/>
                <w:b/>
                <w:bCs/>
                <w:color w:val="000000"/>
                <w:kern w:val="0"/>
                <w:szCs w:val="21"/>
              </w:rPr>
              <w:t xml:space="preserve">　</w:t>
            </w:r>
          </w:p>
        </w:tc>
      </w:tr>
      <w:tr w:rsidR="00D3488B" w:rsidRPr="00D3035F" w14:paraId="14989AAD" w14:textId="77777777" w:rsidTr="00D3488B">
        <w:trPr>
          <w:trHeight w:val="684"/>
          <w:jc w:val="center"/>
        </w:trPr>
        <w:tc>
          <w:tcPr>
            <w:tcW w:w="1356" w:type="dxa"/>
            <w:vMerge/>
            <w:tcBorders>
              <w:top w:val="nil"/>
              <w:left w:val="single" w:sz="4" w:space="0" w:color="auto"/>
              <w:bottom w:val="single" w:sz="4" w:space="0" w:color="000000"/>
              <w:right w:val="single" w:sz="4" w:space="0" w:color="auto"/>
            </w:tcBorders>
            <w:vAlign w:val="center"/>
            <w:hideMark/>
          </w:tcPr>
          <w:p w14:paraId="6A046D53" w14:textId="77777777" w:rsidR="00D3488B" w:rsidRPr="00D3035F" w:rsidRDefault="00D3488B" w:rsidP="00340451">
            <w:pPr>
              <w:widowControl/>
              <w:jc w:val="left"/>
              <w:rPr>
                <w:rFonts w:ascii="宋体" w:eastAsia="宋体" w:hAnsi="宋体" w:cs="宋体" w:hint="eastAsia"/>
                <w:b/>
                <w:bCs/>
                <w:color w:val="000000"/>
                <w:kern w:val="0"/>
                <w:sz w:val="22"/>
              </w:rPr>
            </w:pPr>
          </w:p>
        </w:tc>
        <w:tc>
          <w:tcPr>
            <w:tcW w:w="3823" w:type="dxa"/>
            <w:gridSpan w:val="2"/>
            <w:vMerge/>
            <w:tcBorders>
              <w:top w:val="nil"/>
              <w:left w:val="single" w:sz="4" w:space="0" w:color="auto"/>
              <w:bottom w:val="single" w:sz="4" w:space="0" w:color="000000"/>
              <w:right w:val="single" w:sz="4" w:space="0" w:color="auto"/>
            </w:tcBorders>
            <w:vAlign w:val="center"/>
            <w:hideMark/>
          </w:tcPr>
          <w:p w14:paraId="46E30682" w14:textId="77777777" w:rsidR="00D3488B" w:rsidRPr="00D3035F" w:rsidRDefault="00D3488B" w:rsidP="00340451">
            <w:pPr>
              <w:widowControl/>
              <w:jc w:val="left"/>
              <w:rPr>
                <w:rFonts w:ascii="宋体" w:eastAsia="宋体" w:hAnsi="宋体" w:cs="宋体" w:hint="eastAsia"/>
                <w:b/>
                <w:bCs/>
                <w:color w:val="000000"/>
                <w:kern w:val="0"/>
                <w:szCs w:val="21"/>
              </w:rPr>
            </w:pPr>
          </w:p>
        </w:tc>
        <w:tc>
          <w:tcPr>
            <w:tcW w:w="3579" w:type="dxa"/>
            <w:tcBorders>
              <w:top w:val="nil"/>
              <w:left w:val="nil"/>
              <w:bottom w:val="single" w:sz="4" w:space="0" w:color="auto"/>
              <w:right w:val="single" w:sz="4" w:space="0" w:color="auto"/>
            </w:tcBorders>
            <w:shd w:val="clear" w:color="auto" w:fill="auto"/>
            <w:vAlign w:val="center"/>
            <w:hideMark/>
          </w:tcPr>
          <w:p w14:paraId="0E7D7EA6" w14:textId="77777777" w:rsidR="00D3488B" w:rsidRPr="00D3035F" w:rsidRDefault="00D3488B" w:rsidP="00340451">
            <w:pPr>
              <w:widowControl/>
              <w:jc w:val="left"/>
              <w:rPr>
                <w:rFonts w:ascii="宋体" w:eastAsia="宋体" w:hAnsi="宋体" w:cs="宋体" w:hint="eastAsia"/>
                <w:color w:val="000000"/>
                <w:kern w:val="0"/>
                <w:szCs w:val="21"/>
              </w:rPr>
            </w:pPr>
            <w:r w:rsidRPr="00D3035F">
              <w:rPr>
                <w:rFonts w:ascii="宋体" w:eastAsia="宋体" w:hAnsi="宋体" w:cs="宋体" w:hint="eastAsia"/>
                <w:color w:val="000000"/>
                <w:kern w:val="0"/>
                <w:szCs w:val="21"/>
              </w:rPr>
              <w:t>租赁外单位仪器设备而发生的费用</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14:paraId="7F705C79" w14:textId="77777777" w:rsidR="00D3488B" w:rsidRPr="00D3035F" w:rsidRDefault="00D3488B" w:rsidP="00340451">
            <w:pPr>
              <w:widowControl/>
              <w:jc w:val="center"/>
              <w:rPr>
                <w:rFonts w:ascii="宋体" w:eastAsia="宋体" w:hAnsi="宋体" w:cs="宋体" w:hint="eastAsia"/>
                <w:b/>
                <w:bCs/>
                <w:color w:val="000000"/>
                <w:kern w:val="0"/>
                <w:szCs w:val="21"/>
              </w:rPr>
            </w:pPr>
            <w:r w:rsidRPr="00D3035F">
              <w:rPr>
                <w:rFonts w:ascii="宋体" w:eastAsia="宋体" w:hAnsi="宋体" w:cs="宋体" w:hint="eastAsia"/>
                <w:b/>
                <w:bCs/>
                <w:color w:val="000000"/>
                <w:kern w:val="0"/>
                <w:szCs w:val="21"/>
              </w:rPr>
              <w:t xml:space="preserve">　</w:t>
            </w:r>
          </w:p>
        </w:tc>
      </w:tr>
      <w:tr w:rsidR="00D3488B" w:rsidRPr="00D3035F" w14:paraId="47D5E0F2" w14:textId="77777777" w:rsidTr="00340451">
        <w:trPr>
          <w:trHeight w:val="2205"/>
          <w:jc w:val="center"/>
        </w:trPr>
        <w:tc>
          <w:tcPr>
            <w:tcW w:w="1356" w:type="dxa"/>
            <w:vMerge/>
            <w:tcBorders>
              <w:top w:val="nil"/>
              <w:left w:val="single" w:sz="4" w:space="0" w:color="auto"/>
              <w:bottom w:val="single" w:sz="4" w:space="0" w:color="000000"/>
              <w:right w:val="single" w:sz="4" w:space="0" w:color="auto"/>
            </w:tcBorders>
            <w:vAlign w:val="center"/>
            <w:hideMark/>
          </w:tcPr>
          <w:p w14:paraId="3D72971F" w14:textId="77777777" w:rsidR="00D3488B" w:rsidRPr="00D3035F" w:rsidRDefault="00D3488B" w:rsidP="00340451">
            <w:pPr>
              <w:widowControl/>
              <w:jc w:val="left"/>
              <w:rPr>
                <w:rFonts w:ascii="宋体" w:eastAsia="宋体" w:hAnsi="宋体" w:cs="宋体" w:hint="eastAsia"/>
                <w:b/>
                <w:bCs/>
                <w:color w:val="000000"/>
                <w:kern w:val="0"/>
                <w:sz w:val="22"/>
              </w:rPr>
            </w:pPr>
          </w:p>
        </w:tc>
        <w:tc>
          <w:tcPr>
            <w:tcW w:w="38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1C438B" w14:textId="77777777" w:rsidR="00D3488B" w:rsidRPr="00D3035F" w:rsidRDefault="00D3488B" w:rsidP="00340451">
            <w:pPr>
              <w:widowControl/>
              <w:jc w:val="left"/>
              <w:rPr>
                <w:rFonts w:ascii="宋体" w:eastAsia="宋体" w:hAnsi="宋体" w:cs="宋体" w:hint="eastAsia"/>
                <w:b/>
                <w:bCs/>
                <w:color w:val="000000"/>
                <w:kern w:val="0"/>
                <w:szCs w:val="21"/>
              </w:rPr>
            </w:pPr>
            <w:r w:rsidRPr="00D3035F">
              <w:rPr>
                <w:rFonts w:ascii="宋体" w:eastAsia="宋体" w:hAnsi="宋体" w:cs="宋体" w:hint="eastAsia"/>
                <w:b/>
                <w:bCs/>
                <w:color w:val="000000"/>
                <w:kern w:val="0"/>
                <w:szCs w:val="21"/>
              </w:rPr>
              <w:t>业务费：</w:t>
            </w:r>
            <w:r w:rsidRPr="00D3035F">
              <w:rPr>
                <w:rFonts w:ascii="宋体" w:eastAsia="宋体" w:hAnsi="宋体" w:cs="宋体" w:hint="eastAsia"/>
                <w:color w:val="000000"/>
                <w:kern w:val="0"/>
                <w:szCs w:val="21"/>
              </w:rPr>
              <w:t>指在项目实施过程中消耗的各种材料、辅助材料等低值易耗品的采购、运输、装卸、整理等费用，发生的测试化验加工、燃料动力、会议/差旅/国际合作与交流、出版/文献/信息传播/知识产权事务、图书资料、培训、学会协会等社会团体会费等费用，以及其他相关支出。工作餐费(不超过到账额5%）、燃油费(不超过到账额5%）。</w:t>
            </w:r>
          </w:p>
        </w:tc>
        <w:tc>
          <w:tcPr>
            <w:tcW w:w="3579" w:type="dxa"/>
            <w:tcBorders>
              <w:top w:val="nil"/>
              <w:left w:val="nil"/>
              <w:bottom w:val="single" w:sz="4" w:space="0" w:color="auto"/>
              <w:right w:val="single" w:sz="4" w:space="0" w:color="auto"/>
            </w:tcBorders>
            <w:shd w:val="clear" w:color="auto" w:fill="auto"/>
            <w:vAlign w:val="center"/>
            <w:hideMark/>
          </w:tcPr>
          <w:p w14:paraId="0758300C" w14:textId="77777777" w:rsidR="00D3488B" w:rsidRPr="00D3035F" w:rsidRDefault="00D3488B" w:rsidP="00340451">
            <w:pPr>
              <w:widowControl/>
              <w:jc w:val="left"/>
              <w:rPr>
                <w:rFonts w:ascii="宋体" w:eastAsia="宋体" w:hAnsi="宋体" w:cs="宋体" w:hint="eastAsia"/>
                <w:kern w:val="0"/>
                <w:szCs w:val="21"/>
              </w:rPr>
            </w:pPr>
            <w:r w:rsidRPr="00D3035F">
              <w:rPr>
                <w:rFonts w:ascii="宋体" w:eastAsia="宋体" w:hAnsi="宋体" w:cs="宋体" w:hint="eastAsia"/>
                <w:kern w:val="0"/>
                <w:szCs w:val="21"/>
              </w:rPr>
              <w:t>项目实施过程中消耗的各种材料、辅助材料等低值易耗品的采购、运输、装卸、整理等费用，发生的测试化验加工、会议/差旅/国际合作与交流、出版/文献/信息传播/知识产权事务、图书资料、培训、学会协会等社会团体会费等费用，以及其他相关支出。</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14:paraId="5D37FC46" w14:textId="77777777" w:rsidR="00D3488B" w:rsidRPr="00D3035F" w:rsidRDefault="00D3488B" w:rsidP="00340451">
            <w:pPr>
              <w:widowControl/>
              <w:jc w:val="center"/>
              <w:rPr>
                <w:rFonts w:ascii="宋体" w:eastAsia="宋体" w:hAnsi="宋体" w:cs="宋体" w:hint="eastAsia"/>
                <w:b/>
                <w:bCs/>
                <w:color w:val="000000"/>
                <w:kern w:val="0"/>
                <w:szCs w:val="21"/>
              </w:rPr>
            </w:pPr>
            <w:r w:rsidRPr="00D3035F">
              <w:rPr>
                <w:rFonts w:ascii="宋体" w:eastAsia="宋体" w:hAnsi="宋体" w:cs="宋体" w:hint="eastAsia"/>
                <w:b/>
                <w:bCs/>
                <w:color w:val="000000"/>
                <w:kern w:val="0"/>
                <w:szCs w:val="21"/>
              </w:rPr>
              <w:t xml:space="preserve">　</w:t>
            </w:r>
          </w:p>
        </w:tc>
      </w:tr>
      <w:tr w:rsidR="00D3488B" w:rsidRPr="00D3035F" w14:paraId="0756C1B8" w14:textId="77777777" w:rsidTr="00D3488B">
        <w:trPr>
          <w:trHeight w:val="393"/>
          <w:jc w:val="center"/>
        </w:trPr>
        <w:tc>
          <w:tcPr>
            <w:tcW w:w="1356" w:type="dxa"/>
            <w:vMerge/>
            <w:tcBorders>
              <w:top w:val="nil"/>
              <w:left w:val="single" w:sz="4" w:space="0" w:color="auto"/>
              <w:bottom w:val="single" w:sz="4" w:space="0" w:color="000000"/>
              <w:right w:val="single" w:sz="4" w:space="0" w:color="auto"/>
            </w:tcBorders>
            <w:vAlign w:val="center"/>
            <w:hideMark/>
          </w:tcPr>
          <w:p w14:paraId="732383BF" w14:textId="77777777" w:rsidR="00D3488B" w:rsidRPr="00D3035F" w:rsidRDefault="00D3488B" w:rsidP="00340451">
            <w:pPr>
              <w:widowControl/>
              <w:jc w:val="left"/>
              <w:rPr>
                <w:rFonts w:ascii="宋体" w:eastAsia="宋体" w:hAnsi="宋体" w:cs="宋体" w:hint="eastAsia"/>
                <w:b/>
                <w:bCs/>
                <w:color w:val="000000"/>
                <w:kern w:val="0"/>
                <w:sz w:val="22"/>
              </w:rPr>
            </w:pPr>
          </w:p>
        </w:tc>
        <w:tc>
          <w:tcPr>
            <w:tcW w:w="3823" w:type="dxa"/>
            <w:gridSpan w:val="2"/>
            <w:vMerge/>
            <w:tcBorders>
              <w:top w:val="nil"/>
              <w:left w:val="single" w:sz="4" w:space="0" w:color="auto"/>
              <w:bottom w:val="single" w:sz="4" w:space="0" w:color="000000"/>
              <w:right w:val="single" w:sz="4" w:space="0" w:color="auto"/>
            </w:tcBorders>
            <w:vAlign w:val="center"/>
            <w:hideMark/>
          </w:tcPr>
          <w:p w14:paraId="34821C71" w14:textId="77777777" w:rsidR="00D3488B" w:rsidRPr="00D3035F" w:rsidRDefault="00D3488B" w:rsidP="00340451">
            <w:pPr>
              <w:widowControl/>
              <w:jc w:val="left"/>
              <w:rPr>
                <w:rFonts w:ascii="宋体" w:eastAsia="宋体" w:hAnsi="宋体" w:cs="宋体" w:hint="eastAsia"/>
                <w:b/>
                <w:bCs/>
                <w:color w:val="000000"/>
                <w:kern w:val="0"/>
                <w:szCs w:val="21"/>
              </w:rPr>
            </w:pPr>
          </w:p>
        </w:tc>
        <w:tc>
          <w:tcPr>
            <w:tcW w:w="3579" w:type="dxa"/>
            <w:tcBorders>
              <w:top w:val="nil"/>
              <w:left w:val="nil"/>
              <w:bottom w:val="single" w:sz="4" w:space="0" w:color="auto"/>
              <w:right w:val="single" w:sz="4" w:space="0" w:color="auto"/>
            </w:tcBorders>
            <w:shd w:val="clear" w:color="auto" w:fill="auto"/>
            <w:vAlign w:val="center"/>
            <w:hideMark/>
          </w:tcPr>
          <w:p w14:paraId="7E89DDCF" w14:textId="77777777" w:rsidR="00D3488B" w:rsidRPr="00D3035F" w:rsidRDefault="00D3488B" w:rsidP="00340451">
            <w:pPr>
              <w:widowControl/>
              <w:jc w:val="left"/>
              <w:rPr>
                <w:rFonts w:ascii="宋体" w:eastAsia="宋体" w:hAnsi="宋体" w:cs="宋体" w:hint="eastAsia"/>
                <w:kern w:val="0"/>
                <w:szCs w:val="21"/>
              </w:rPr>
            </w:pPr>
            <w:r w:rsidRPr="00D3035F">
              <w:rPr>
                <w:rFonts w:ascii="宋体" w:eastAsia="宋体" w:hAnsi="宋体" w:cs="宋体" w:hint="eastAsia"/>
                <w:kern w:val="0"/>
                <w:szCs w:val="21"/>
              </w:rPr>
              <w:t>外协费(不超过到账额50%）</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14:paraId="0A0F4856" w14:textId="77777777" w:rsidR="00D3488B" w:rsidRPr="00D3035F" w:rsidRDefault="00D3488B" w:rsidP="00340451">
            <w:pPr>
              <w:widowControl/>
              <w:jc w:val="center"/>
              <w:rPr>
                <w:rFonts w:ascii="宋体" w:eastAsia="宋体" w:hAnsi="宋体" w:cs="宋体" w:hint="eastAsia"/>
                <w:b/>
                <w:bCs/>
                <w:color w:val="000000"/>
                <w:kern w:val="0"/>
                <w:szCs w:val="21"/>
              </w:rPr>
            </w:pPr>
            <w:r w:rsidRPr="00D3035F">
              <w:rPr>
                <w:rFonts w:ascii="宋体" w:eastAsia="宋体" w:hAnsi="宋体" w:cs="宋体" w:hint="eastAsia"/>
                <w:b/>
                <w:bCs/>
                <w:color w:val="000000"/>
                <w:kern w:val="0"/>
                <w:szCs w:val="21"/>
              </w:rPr>
              <w:t xml:space="preserve">　</w:t>
            </w:r>
          </w:p>
        </w:tc>
      </w:tr>
      <w:tr w:rsidR="00D3488B" w:rsidRPr="00D3035F" w14:paraId="0103B1AE" w14:textId="77777777" w:rsidTr="00340451">
        <w:trPr>
          <w:trHeight w:val="1800"/>
          <w:jc w:val="center"/>
        </w:trPr>
        <w:tc>
          <w:tcPr>
            <w:tcW w:w="1356" w:type="dxa"/>
            <w:vMerge/>
            <w:tcBorders>
              <w:top w:val="nil"/>
              <w:left w:val="single" w:sz="4" w:space="0" w:color="auto"/>
              <w:bottom w:val="single" w:sz="4" w:space="0" w:color="000000"/>
              <w:right w:val="single" w:sz="4" w:space="0" w:color="auto"/>
            </w:tcBorders>
            <w:vAlign w:val="center"/>
            <w:hideMark/>
          </w:tcPr>
          <w:p w14:paraId="26526558" w14:textId="77777777" w:rsidR="00D3488B" w:rsidRPr="00D3035F" w:rsidRDefault="00D3488B" w:rsidP="00340451">
            <w:pPr>
              <w:widowControl/>
              <w:jc w:val="left"/>
              <w:rPr>
                <w:rFonts w:ascii="宋体" w:eastAsia="宋体" w:hAnsi="宋体" w:cs="宋体" w:hint="eastAsia"/>
                <w:b/>
                <w:bCs/>
                <w:color w:val="000000"/>
                <w:kern w:val="0"/>
                <w:sz w:val="22"/>
              </w:rPr>
            </w:pPr>
          </w:p>
        </w:tc>
        <w:tc>
          <w:tcPr>
            <w:tcW w:w="7402" w:type="dxa"/>
            <w:gridSpan w:val="3"/>
            <w:tcBorders>
              <w:top w:val="single" w:sz="4" w:space="0" w:color="auto"/>
              <w:left w:val="nil"/>
              <w:bottom w:val="single" w:sz="4" w:space="0" w:color="auto"/>
              <w:right w:val="single" w:sz="4" w:space="0" w:color="000000"/>
            </w:tcBorders>
            <w:shd w:val="clear" w:color="auto" w:fill="auto"/>
            <w:vAlign w:val="center"/>
            <w:hideMark/>
          </w:tcPr>
          <w:p w14:paraId="4206AEF8" w14:textId="77777777" w:rsidR="00D3488B" w:rsidRPr="00D3035F" w:rsidRDefault="00D3488B" w:rsidP="00340451">
            <w:pPr>
              <w:widowControl/>
              <w:rPr>
                <w:rFonts w:ascii="宋体" w:eastAsia="宋体" w:hAnsi="宋体" w:cs="宋体" w:hint="eastAsia"/>
                <w:b/>
                <w:bCs/>
                <w:color w:val="000000"/>
                <w:kern w:val="0"/>
                <w:szCs w:val="21"/>
              </w:rPr>
            </w:pPr>
            <w:r w:rsidRPr="00D3035F">
              <w:rPr>
                <w:rFonts w:ascii="宋体" w:eastAsia="宋体" w:hAnsi="宋体" w:cs="宋体" w:hint="eastAsia"/>
                <w:b/>
                <w:bCs/>
                <w:color w:val="000000"/>
                <w:kern w:val="0"/>
                <w:szCs w:val="21"/>
              </w:rPr>
              <w:t>劳务费：</w:t>
            </w:r>
            <w:r w:rsidRPr="00D3035F">
              <w:rPr>
                <w:rFonts w:ascii="宋体" w:eastAsia="宋体" w:hAnsi="宋体" w:cs="宋体" w:hint="eastAsia"/>
                <w:color w:val="000000"/>
                <w:kern w:val="0"/>
                <w:szCs w:val="21"/>
              </w:rPr>
              <w:t>是指在项目实施过程中支付给参与项目的研究生、博士后、访问学者和项目聘用的研究人员、科研辅助人员等的劳务性费用以及支付给临时聘请的咨询专家的费用等，不包含校内人员。</w:t>
            </w:r>
            <w:r w:rsidRPr="00D3035F">
              <w:rPr>
                <w:rFonts w:ascii="宋体" w:eastAsia="宋体" w:hAnsi="宋体" w:cs="宋体" w:hint="eastAsia"/>
                <w:color w:val="000000"/>
                <w:kern w:val="0"/>
                <w:szCs w:val="21"/>
              </w:rPr>
              <w:br/>
              <w:t>支付给临时聘请的咨询专家的费用，不得支付给参与本项目及所属课题研究和管理的相关人员，其管理按国家和本市有关规定执行。</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14:paraId="15733D4F" w14:textId="77777777" w:rsidR="00D3488B" w:rsidRPr="00D3035F" w:rsidRDefault="00D3488B" w:rsidP="00340451">
            <w:pPr>
              <w:widowControl/>
              <w:jc w:val="center"/>
              <w:rPr>
                <w:rFonts w:ascii="宋体" w:eastAsia="宋体" w:hAnsi="宋体" w:cs="宋体" w:hint="eastAsia"/>
                <w:b/>
                <w:bCs/>
                <w:color w:val="000000"/>
                <w:kern w:val="0"/>
                <w:szCs w:val="21"/>
              </w:rPr>
            </w:pPr>
            <w:r w:rsidRPr="00D3035F">
              <w:rPr>
                <w:rFonts w:ascii="宋体" w:eastAsia="宋体" w:hAnsi="宋体" w:cs="宋体" w:hint="eastAsia"/>
                <w:b/>
                <w:bCs/>
                <w:color w:val="000000"/>
                <w:kern w:val="0"/>
                <w:szCs w:val="21"/>
              </w:rPr>
              <w:t xml:space="preserve">　</w:t>
            </w:r>
          </w:p>
        </w:tc>
      </w:tr>
      <w:tr w:rsidR="00D3488B" w:rsidRPr="00D3035F" w14:paraId="22B8EC3D" w14:textId="77777777" w:rsidTr="00340451">
        <w:trPr>
          <w:trHeight w:val="1422"/>
          <w:jc w:val="center"/>
        </w:trPr>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5C4199C" w14:textId="77777777" w:rsidR="00D3488B" w:rsidRPr="00D3035F" w:rsidRDefault="00D3488B" w:rsidP="00340451">
            <w:pPr>
              <w:widowControl/>
              <w:jc w:val="center"/>
              <w:rPr>
                <w:rFonts w:ascii="宋体" w:eastAsia="宋体" w:hAnsi="宋体" w:cs="宋体" w:hint="eastAsia"/>
                <w:b/>
                <w:bCs/>
                <w:color w:val="000000"/>
                <w:kern w:val="0"/>
                <w:sz w:val="22"/>
              </w:rPr>
            </w:pPr>
            <w:r w:rsidRPr="00D3035F">
              <w:rPr>
                <w:rFonts w:ascii="宋体" w:eastAsia="宋体" w:hAnsi="宋体" w:cs="宋体" w:hint="eastAsia"/>
                <w:b/>
                <w:bCs/>
                <w:color w:val="000000"/>
                <w:kern w:val="0"/>
                <w:sz w:val="22"/>
              </w:rPr>
              <w:t>间接费用</w:t>
            </w:r>
          </w:p>
        </w:tc>
        <w:tc>
          <w:tcPr>
            <w:tcW w:w="7402" w:type="dxa"/>
            <w:gridSpan w:val="3"/>
            <w:tcBorders>
              <w:top w:val="single" w:sz="4" w:space="0" w:color="auto"/>
              <w:left w:val="nil"/>
              <w:bottom w:val="single" w:sz="4" w:space="0" w:color="auto"/>
              <w:right w:val="single" w:sz="4" w:space="0" w:color="000000"/>
            </w:tcBorders>
            <w:shd w:val="clear" w:color="auto" w:fill="auto"/>
            <w:vAlign w:val="center"/>
            <w:hideMark/>
          </w:tcPr>
          <w:p w14:paraId="4F172E65" w14:textId="77777777" w:rsidR="00D3488B" w:rsidRPr="00D3035F" w:rsidRDefault="00D3488B" w:rsidP="00340451">
            <w:pPr>
              <w:widowControl/>
              <w:rPr>
                <w:rFonts w:ascii="宋体" w:eastAsia="宋体" w:hAnsi="宋体" w:cs="宋体" w:hint="eastAsia"/>
                <w:b/>
                <w:bCs/>
                <w:color w:val="000000"/>
                <w:kern w:val="0"/>
                <w:szCs w:val="21"/>
              </w:rPr>
            </w:pPr>
            <w:r w:rsidRPr="00D3035F">
              <w:rPr>
                <w:rFonts w:ascii="宋体" w:eastAsia="宋体" w:hAnsi="宋体" w:cs="宋体" w:hint="eastAsia"/>
                <w:b/>
                <w:bCs/>
                <w:color w:val="000000"/>
                <w:kern w:val="0"/>
                <w:szCs w:val="21"/>
              </w:rPr>
              <w:t>管理费：</w:t>
            </w:r>
            <w:r w:rsidRPr="00D3035F">
              <w:rPr>
                <w:rFonts w:ascii="宋体" w:eastAsia="宋体" w:hAnsi="宋体" w:cs="宋体" w:hint="eastAsia"/>
                <w:color w:val="000000"/>
                <w:kern w:val="0"/>
                <w:szCs w:val="21"/>
              </w:rPr>
              <w:t>学校提取横向科研项目到账经费的一定比例作为管理费，主要用于横向科研项目执行期间发生的现有仪器设备及房屋摊销费，水、电、气、暖消耗费，有关管理费用的补助支出，学校及各二级单位科研业务及绩效支出等（管理费按照项目到账金额提取）：未使用相关仪器设备5%、使用相关仪器设备10％。</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14:paraId="475BAAEC" w14:textId="77777777" w:rsidR="00D3488B" w:rsidRPr="00D3035F" w:rsidRDefault="00D3488B" w:rsidP="00340451">
            <w:pPr>
              <w:widowControl/>
              <w:jc w:val="center"/>
              <w:rPr>
                <w:rFonts w:ascii="宋体" w:eastAsia="宋体" w:hAnsi="宋体" w:cs="宋体" w:hint="eastAsia"/>
                <w:b/>
                <w:bCs/>
                <w:color w:val="000000"/>
                <w:kern w:val="0"/>
                <w:szCs w:val="21"/>
              </w:rPr>
            </w:pPr>
            <w:r w:rsidRPr="00D3035F">
              <w:rPr>
                <w:rFonts w:ascii="宋体" w:eastAsia="宋体" w:hAnsi="宋体" w:cs="宋体" w:hint="eastAsia"/>
                <w:b/>
                <w:bCs/>
                <w:color w:val="000000"/>
                <w:kern w:val="0"/>
                <w:szCs w:val="21"/>
              </w:rPr>
              <w:t xml:space="preserve">　</w:t>
            </w:r>
          </w:p>
        </w:tc>
      </w:tr>
      <w:tr w:rsidR="00D3488B" w:rsidRPr="00D3035F" w14:paraId="0DCC7508" w14:textId="77777777" w:rsidTr="00340451">
        <w:trPr>
          <w:trHeight w:val="858"/>
          <w:jc w:val="center"/>
        </w:trPr>
        <w:tc>
          <w:tcPr>
            <w:tcW w:w="1356" w:type="dxa"/>
            <w:vMerge/>
            <w:tcBorders>
              <w:top w:val="nil"/>
              <w:left w:val="single" w:sz="4" w:space="0" w:color="auto"/>
              <w:bottom w:val="single" w:sz="4" w:space="0" w:color="000000"/>
              <w:right w:val="single" w:sz="4" w:space="0" w:color="auto"/>
            </w:tcBorders>
            <w:vAlign w:val="center"/>
            <w:hideMark/>
          </w:tcPr>
          <w:p w14:paraId="2B4BA519" w14:textId="77777777" w:rsidR="00D3488B" w:rsidRPr="00D3035F" w:rsidRDefault="00D3488B" w:rsidP="00340451">
            <w:pPr>
              <w:widowControl/>
              <w:jc w:val="left"/>
              <w:rPr>
                <w:rFonts w:ascii="宋体" w:eastAsia="宋体" w:hAnsi="宋体" w:cs="宋体" w:hint="eastAsia"/>
                <w:b/>
                <w:bCs/>
                <w:color w:val="000000"/>
                <w:kern w:val="0"/>
                <w:sz w:val="22"/>
              </w:rPr>
            </w:pPr>
          </w:p>
        </w:tc>
        <w:tc>
          <w:tcPr>
            <w:tcW w:w="7402" w:type="dxa"/>
            <w:gridSpan w:val="3"/>
            <w:tcBorders>
              <w:top w:val="single" w:sz="4" w:space="0" w:color="auto"/>
              <w:left w:val="nil"/>
              <w:bottom w:val="single" w:sz="4" w:space="0" w:color="auto"/>
              <w:right w:val="single" w:sz="4" w:space="0" w:color="000000"/>
            </w:tcBorders>
            <w:shd w:val="clear" w:color="auto" w:fill="auto"/>
            <w:vAlign w:val="center"/>
            <w:hideMark/>
          </w:tcPr>
          <w:p w14:paraId="100967C2" w14:textId="77777777" w:rsidR="00D3488B" w:rsidRPr="00D3035F" w:rsidRDefault="00D3488B" w:rsidP="00340451">
            <w:pPr>
              <w:widowControl/>
              <w:rPr>
                <w:rFonts w:ascii="宋体" w:eastAsia="宋体" w:hAnsi="宋体" w:cs="宋体" w:hint="eastAsia"/>
                <w:b/>
                <w:bCs/>
                <w:color w:val="000000"/>
                <w:kern w:val="0"/>
                <w:szCs w:val="21"/>
              </w:rPr>
            </w:pPr>
            <w:r w:rsidRPr="00D3035F">
              <w:rPr>
                <w:rFonts w:ascii="宋体" w:eastAsia="宋体" w:hAnsi="宋体" w:cs="宋体" w:hint="eastAsia"/>
                <w:b/>
                <w:bCs/>
                <w:color w:val="000000"/>
                <w:kern w:val="0"/>
                <w:szCs w:val="21"/>
              </w:rPr>
              <w:t>绩效支出：</w:t>
            </w:r>
            <w:r w:rsidRPr="00D3035F">
              <w:rPr>
                <w:rFonts w:ascii="宋体" w:eastAsia="宋体" w:hAnsi="宋体" w:cs="宋体" w:hint="eastAsia"/>
                <w:color w:val="000000"/>
                <w:kern w:val="0"/>
                <w:szCs w:val="21"/>
              </w:rPr>
              <w:t>激励学校科研人员的绩效支出。实行总额控制，不超过总到账经费的70%，结项验收之前不超过总到账经费的50%</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14:paraId="53DE2F61" w14:textId="77777777" w:rsidR="00D3488B" w:rsidRPr="00D3035F" w:rsidRDefault="00D3488B" w:rsidP="00340451">
            <w:pPr>
              <w:widowControl/>
              <w:jc w:val="center"/>
              <w:rPr>
                <w:rFonts w:ascii="宋体" w:eastAsia="宋体" w:hAnsi="宋体" w:cs="宋体" w:hint="eastAsia"/>
                <w:b/>
                <w:bCs/>
                <w:color w:val="000000"/>
                <w:kern w:val="0"/>
                <w:szCs w:val="21"/>
              </w:rPr>
            </w:pPr>
            <w:r w:rsidRPr="00D3035F">
              <w:rPr>
                <w:rFonts w:ascii="宋体" w:eastAsia="宋体" w:hAnsi="宋体" w:cs="宋体" w:hint="eastAsia"/>
                <w:b/>
                <w:bCs/>
                <w:color w:val="000000"/>
                <w:kern w:val="0"/>
                <w:szCs w:val="21"/>
              </w:rPr>
              <w:t xml:space="preserve">　</w:t>
            </w:r>
          </w:p>
        </w:tc>
      </w:tr>
      <w:tr w:rsidR="00D3488B" w:rsidRPr="00D3035F" w14:paraId="7779D9BA" w14:textId="77777777" w:rsidTr="00D3488B">
        <w:trPr>
          <w:trHeight w:val="201"/>
          <w:jc w:val="center"/>
        </w:trPr>
        <w:tc>
          <w:tcPr>
            <w:tcW w:w="1356" w:type="dxa"/>
            <w:vMerge/>
            <w:tcBorders>
              <w:top w:val="nil"/>
              <w:left w:val="single" w:sz="4" w:space="0" w:color="auto"/>
              <w:bottom w:val="single" w:sz="4" w:space="0" w:color="000000"/>
              <w:right w:val="single" w:sz="4" w:space="0" w:color="auto"/>
            </w:tcBorders>
            <w:vAlign w:val="center"/>
            <w:hideMark/>
          </w:tcPr>
          <w:p w14:paraId="77B270BF" w14:textId="77777777" w:rsidR="00D3488B" w:rsidRPr="00D3035F" w:rsidRDefault="00D3488B" w:rsidP="00340451">
            <w:pPr>
              <w:widowControl/>
              <w:jc w:val="left"/>
              <w:rPr>
                <w:rFonts w:ascii="宋体" w:eastAsia="宋体" w:hAnsi="宋体" w:cs="宋体" w:hint="eastAsia"/>
                <w:b/>
                <w:bCs/>
                <w:color w:val="000000"/>
                <w:kern w:val="0"/>
                <w:sz w:val="22"/>
              </w:rPr>
            </w:pPr>
          </w:p>
        </w:tc>
        <w:tc>
          <w:tcPr>
            <w:tcW w:w="7402" w:type="dxa"/>
            <w:gridSpan w:val="3"/>
            <w:tcBorders>
              <w:top w:val="single" w:sz="4" w:space="0" w:color="auto"/>
              <w:left w:val="nil"/>
              <w:bottom w:val="single" w:sz="4" w:space="0" w:color="auto"/>
              <w:right w:val="single" w:sz="4" w:space="0" w:color="000000"/>
            </w:tcBorders>
            <w:shd w:val="clear" w:color="auto" w:fill="auto"/>
            <w:vAlign w:val="center"/>
            <w:hideMark/>
          </w:tcPr>
          <w:p w14:paraId="139C3C1C" w14:textId="77777777" w:rsidR="00D3488B" w:rsidRPr="00D3035F" w:rsidRDefault="00D3488B" w:rsidP="00340451">
            <w:pPr>
              <w:widowControl/>
              <w:rPr>
                <w:rFonts w:ascii="宋体" w:eastAsia="宋体" w:hAnsi="宋体" w:cs="宋体" w:hint="eastAsia"/>
                <w:b/>
                <w:bCs/>
                <w:color w:val="000000"/>
                <w:kern w:val="0"/>
                <w:szCs w:val="21"/>
              </w:rPr>
            </w:pPr>
            <w:r w:rsidRPr="00D3035F">
              <w:rPr>
                <w:rFonts w:ascii="宋体" w:eastAsia="宋体" w:hAnsi="宋体" w:cs="宋体" w:hint="eastAsia"/>
                <w:b/>
                <w:bCs/>
                <w:color w:val="000000"/>
                <w:kern w:val="0"/>
                <w:szCs w:val="21"/>
              </w:rPr>
              <w:t>税费：</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14:paraId="6BBAC73A" w14:textId="77777777" w:rsidR="00D3488B" w:rsidRPr="00D3035F" w:rsidRDefault="00D3488B" w:rsidP="00340451">
            <w:pPr>
              <w:widowControl/>
              <w:jc w:val="center"/>
              <w:rPr>
                <w:rFonts w:ascii="宋体" w:eastAsia="宋体" w:hAnsi="宋体" w:cs="宋体" w:hint="eastAsia"/>
                <w:b/>
                <w:bCs/>
                <w:color w:val="000000"/>
                <w:kern w:val="0"/>
                <w:szCs w:val="21"/>
              </w:rPr>
            </w:pPr>
            <w:r w:rsidRPr="00D3035F">
              <w:rPr>
                <w:rFonts w:ascii="宋体" w:eastAsia="宋体" w:hAnsi="宋体" w:cs="宋体" w:hint="eastAsia"/>
                <w:b/>
                <w:bCs/>
                <w:color w:val="000000"/>
                <w:kern w:val="0"/>
                <w:szCs w:val="21"/>
              </w:rPr>
              <w:t xml:space="preserve">　</w:t>
            </w:r>
          </w:p>
        </w:tc>
      </w:tr>
      <w:tr w:rsidR="00D3488B" w:rsidRPr="00D3035F" w14:paraId="0066A30A" w14:textId="77777777" w:rsidTr="00D3488B">
        <w:trPr>
          <w:trHeight w:val="335"/>
          <w:jc w:val="center"/>
        </w:trPr>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18A2B6E0" w14:textId="77777777" w:rsidR="00D3488B" w:rsidRPr="00D3035F" w:rsidRDefault="00D3488B" w:rsidP="00340451">
            <w:pPr>
              <w:widowControl/>
              <w:jc w:val="left"/>
              <w:rPr>
                <w:rFonts w:ascii="宋体" w:eastAsia="宋体" w:hAnsi="宋体" w:cs="宋体" w:hint="eastAsia"/>
                <w:color w:val="000000"/>
                <w:kern w:val="0"/>
                <w:sz w:val="22"/>
              </w:rPr>
            </w:pPr>
            <w:r w:rsidRPr="00D3035F">
              <w:rPr>
                <w:rFonts w:ascii="宋体" w:eastAsia="宋体" w:hAnsi="宋体" w:cs="宋体" w:hint="eastAsia"/>
                <w:color w:val="000000"/>
                <w:kern w:val="0"/>
                <w:sz w:val="22"/>
              </w:rPr>
              <w:t xml:space="preserve">　</w:t>
            </w:r>
          </w:p>
        </w:tc>
        <w:tc>
          <w:tcPr>
            <w:tcW w:w="740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54E5E0E" w14:textId="77777777" w:rsidR="00D3488B" w:rsidRPr="00D3035F" w:rsidRDefault="00D3488B" w:rsidP="00340451">
            <w:pPr>
              <w:widowControl/>
              <w:jc w:val="center"/>
              <w:rPr>
                <w:rFonts w:ascii="宋体" w:eastAsia="宋体" w:hAnsi="宋体" w:cs="宋体" w:hint="eastAsia"/>
                <w:b/>
                <w:bCs/>
                <w:color w:val="000000"/>
                <w:kern w:val="0"/>
                <w:sz w:val="22"/>
              </w:rPr>
            </w:pPr>
            <w:r w:rsidRPr="00D3035F">
              <w:rPr>
                <w:rFonts w:ascii="宋体" w:eastAsia="宋体" w:hAnsi="宋体" w:cs="宋体" w:hint="eastAsia"/>
                <w:b/>
                <w:bCs/>
                <w:color w:val="000000"/>
                <w:kern w:val="0"/>
                <w:sz w:val="22"/>
              </w:rPr>
              <w:t>合计</w:t>
            </w:r>
          </w:p>
        </w:tc>
        <w:tc>
          <w:tcPr>
            <w:tcW w:w="16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7B1F26" w14:textId="77777777" w:rsidR="00D3488B" w:rsidRPr="00D3035F" w:rsidRDefault="00D3488B" w:rsidP="00340451">
            <w:pPr>
              <w:widowControl/>
              <w:jc w:val="center"/>
              <w:rPr>
                <w:rFonts w:ascii="宋体" w:eastAsia="宋体" w:hAnsi="宋体" w:cs="宋体" w:hint="eastAsia"/>
                <w:b/>
                <w:bCs/>
                <w:color w:val="000000"/>
                <w:kern w:val="0"/>
                <w:sz w:val="22"/>
              </w:rPr>
            </w:pPr>
            <w:r w:rsidRPr="00D3035F">
              <w:rPr>
                <w:rFonts w:ascii="宋体" w:eastAsia="宋体" w:hAnsi="宋体" w:cs="宋体" w:hint="eastAsia"/>
                <w:b/>
                <w:bCs/>
                <w:color w:val="000000"/>
                <w:kern w:val="0"/>
                <w:sz w:val="22"/>
              </w:rPr>
              <w:t xml:space="preserve">　</w:t>
            </w:r>
          </w:p>
        </w:tc>
      </w:tr>
      <w:tr w:rsidR="00D3488B" w:rsidRPr="00D3035F" w14:paraId="200A291C" w14:textId="77777777" w:rsidTr="00340451">
        <w:trPr>
          <w:trHeight w:val="510"/>
          <w:jc w:val="center"/>
        </w:trPr>
        <w:tc>
          <w:tcPr>
            <w:tcW w:w="5179" w:type="dxa"/>
            <w:gridSpan w:val="3"/>
            <w:tcBorders>
              <w:top w:val="nil"/>
              <w:left w:val="nil"/>
              <w:bottom w:val="nil"/>
              <w:right w:val="nil"/>
            </w:tcBorders>
            <w:shd w:val="clear" w:color="auto" w:fill="auto"/>
            <w:noWrap/>
            <w:vAlign w:val="center"/>
            <w:hideMark/>
          </w:tcPr>
          <w:p w14:paraId="7C896CE1" w14:textId="77777777" w:rsidR="00D3488B" w:rsidRPr="00D3035F" w:rsidRDefault="00D3488B" w:rsidP="00340451">
            <w:pPr>
              <w:widowControl/>
              <w:jc w:val="left"/>
              <w:rPr>
                <w:rFonts w:ascii="宋体" w:eastAsia="宋体" w:hAnsi="宋体" w:cs="宋体" w:hint="eastAsia"/>
                <w:color w:val="000000"/>
                <w:kern w:val="0"/>
                <w:sz w:val="22"/>
              </w:rPr>
            </w:pPr>
            <w:r w:rsidRPr="00D3035F">
              <w:rPr>
                <w:rFonts w:ascii="宋体" w:eastAsia="宋体" w:hAnsi="宋体" w:cs="宋体" w:hint="eastAsia"/>
                <w:color w:val="000000"/>
                <w:kern w:val="0"/>
                <w:sz w:val="22"/>
              </w:rPr>
              <w:t xml:space="preserve">科技处（盖章）审核人签字：  </w:t>
            </w:r>
          </w:p>
        </w:tc>
        <w:tc>
          <w:tcPr>
            <w:tcW w:w="3579" w:type="dxa"/>
            <w:tcBorders>
              <w:top w:val="nil"/>
              <w:left w:val="nil"/>
              <w:bottom w:val="nil"/>
              <w:right w:val="nil"/>
            </w:tcBorders>
            <w:shd w:val="clear" w:color="auto" w:fill="auto"/>
            <w:vAlign w:val="center"/>
            <w:hideMark/>
          </w:tcPr>
          <w:p w14:paraId="3F22E10F" w14:textId="77777777" w:rsidR="00D3488B" w:rsidRPr="00D3035F" w:rsidRDefault="00D3488B" w:rsidP="00340451">
            <w:pPr>
              <w:widowControl/>
              <w:jc w:val="right"/>
              <w:rPr>
                <w:rFonts w:ascii="宋体" w:eastAsia="宋体" w:hAnsi="宋体" w:cs="宋体" w:hint="eastAsia"/>
                <w:color w:val="000000"/>
                <w:kern w:val="0"/>
                <w:szCs w:val="21"/>
              </w:rPr>
            </w:pPr>
            <w:r w:rsidRPr="00D3035F">
              <w:rPr>
                <w:rFonts w:ascii="宋体" w:eastAsia="宋体" w:hAnsi="宋体" w:cs="宋体" w:hint="eastAsia"/>
                <w:color w:val="000000"/>
                <w:kern w:val="0"/>
                <w:szCs w:val="21"/>
              </w:rPr>
              <w:t>财务处（盖章）审核人签字：</w:t>
            </w:r>
          </w:p>
        </w:tc>
        <w:tc>
          <w:tcPr>
            <w:tcW w:w="260" w:type="dxa"/>
            <w:tcBorders>
              <w:top w:val="nil"/>
              <w:left w:val="nil"/>
              <w:bottom w:val="nil"/>
              <w:right w:val="nil"/>
            </w:tcBorders>
            <w:shd w:val="clear" w:color="auto" w:fill="auto"/>
            <w:vAlign w:val="center"/>
            <w:hideMark/>
          </w:tcPr>
          <w:p w14:paraId="3820E546" w14:textId="77777777" w:rsidR="00D3488B" w:rsidRPr="00D3035F" w:rsidRDefault="00D3488B" w:rsidP="00340451">
            <w:pPr>
              <w:widowControl/>
              <w:jc w:val="right"/>
              <w:rPr>
                <w:rFonts w:ascii="宋体" w:eastAsia="宋体" w:hAnsi="宋体" w:cs="宋体" w:hint="eastAsia"/>
                <w:b/>
                <w:bCs/>
                <w:color w:val="000000"/>
                <w:kern w:val="0"/>
                <w:szCs w:val="21"/>
              </w:rPr>
            </w:pPr>
          </w:p>
        </w:tc>
        <w:tc>
          <w:tcPr>
            <w:tcW w:w="1345" w:type="dxa"/>
            <w:tcBorders>
              <w:top w:val="nil"/>
              <w:left w:val="nil"/>
              <w:bottom w:val="nil"/>
              <w:right w:val="nil"/>
            </w:tcBorders>
            <w:shd w:val="clear" w:color="auto" w:fill="auto"/>
            <w:vAlign w:val="center"/>
            <w:hideMark/>
          </w:tcPr>
          <w:p w14:paraId="61088CB0" w14:textId="77777777" w:rsidR="00D3488B" w:rsidRPr="00D3035F" w:rsidRDefault="00D3488B" w:rsidP="00340451">
            <w:pPr>
              <w:widowControl/>
              <w:jc w:val="right"/>
              <w:rPr>
                <w:rFonts w:ascii="宋体" w:eastAsia="宋体" w:hAnsi="宋体" w:cs="宋体" w:hint="eastAsia"/>
                <w:b/>
                <w:bCs/>
                <w:color w:val="000000"/>
                <w:kern w:val="0"/>
                <w:szCs w:val="21"/>
              </w:rPr>
            </w:pPr>
          </w:p>
        </w:tc>
      </w:tr>
      <w:tr w:rsidR="00D3488B" w:rsidRPr="00D3035F" w14:paraId="6DD06066" w14:textId="77777777" w:rsidTr="00340451">
        <w:trPr>
          <w:trHeight w:val="510"/>
          <w:jc w:val="center"/>
        </w:trPr>
        <w:tc>
          <w:tcPr>
            <w:tcW w:w="1356" w:type="dxa"/>
            <w:tcBorders>
              <w:top w:val="nil"/>
              <w:left w:val="nil"/>
              <w:bottom w:val="nil"/>
              <w:right w:val="nil"/>
            </w:tcBorders>
            <w:shd w:val="clear" w:color="auto" w:fill="auto"/>
            <w:noWrap/>
            <w:vAlign w:val="center"/>
            <w:hideMark/>
          </w:tcPr>
          <w:p w14:paraId="40D7E399" w14:textId="77777777" w:rsidR="00D3488B" w:rsidRPr="00D3035F" w:rsidRDefault="00D3488B" w:rsidP="00340451">
            <w:pPr>
              <w:widowControl/>
              <w:jc w:val="left"/>
              <w:rPr>
                <w:rFonts w:ascii="宋体" w:eastAsia="宋体" w:hAnsi="宋体" w:cs="宋体" w:hint="eastAsia"/>
                <w:color w:val="000000"/>
                <w:kern w:val="0"/>
                <w:sz w:val="22"/>
              </w:rPr>
            </w:pPr>
          </w:p>
        </w:tc>
        <w:tc>
          <w:tcPr>
            <w:tcW w:w="3823" w:type="dxa"/>
            <w:gridSpan w:val="2"/>
            <w:tcBorders>
              <w:top w:val="nil"/>
              <w:left w:val="nil"/>
              <w:bottom w:val="nil"/>
              <w:right w:val="nil"/>
            </w:tcBorders>
            <w:shd w:val="clear" w:color="auto" w:fill="auto"/>
            <w:noWrap/>
            <w:vAlign w:val="center"/>
            <w:hideMark/>
          </w:tcPr>
          <w:p w14:paraId="354348E9" w14:textId="77777777" w:rsidR="00D3488B" w:rsidRPr="00D3035F" w:rsidRDefault="00D3488B" w:rsidP="00340451">
            <w:pPr>
              <w:widowControl/>
              <w:jc w:val="left"/>
              <w:rPr>
                <w:rFonts w:ascii="宋体" w:eastAsia="宋体" w:hAnsi="宋体" w:cs="宋体" w:hint="eastAsia"/>
                <w:color w:val="000000"/>
                <w:kern w:val="0"/>
                <w:sz w:val="22"/>
              </w:rPr>
            </w:pPr>
            <w:r w:rsidRPr="00D3035F">
              <w:rPr>
                <w:rFonts w:ascii="宋体" w:eastAsia="宋体" w:hAnsi="宋体" w:cs="宋体" w:hint="eastAsia"/>
                <w:color w:val="000000"/>
                <w:kern w:val="0"/>
                <w:sz w:val="22"/>
              </w:rPr>
              <w:t xml:space="preserve"> 年    月    日  </w:t>
            </w:r>
          </w:p>
        </w:tc>
        <w:tc>
          <w:tcPr>
            <w:tcW w:w="3579" w:type="dxa"/>
            <w:tcBorders>
              <w:top w:val="nil"/>
              <w:left w:val="nil"/>
              <w:bottom w:val="nil"/>
              <w:right w:val="nil"/>
            </w:tcBorders>
            <w:shd w:val="clear" w:color="auto" w:fill="auto"/>
            <w:noWrap/>
            <w:vAlign w:val="center"/>
            <w:hideMark/>
          </w:tcPr>
          <w:p w14:paraId="7150F4CC" w14:textId="77777777" w:rsidR="00D3488B" w:rsidRPr="00D3035F" w:rsidRDefault="00D3488B" w:rsidP="00340451">
            <w:pPr>
              <w:widowControl/>
              <w:jc w:val="right"/>
              <w:rPr>
                <w:rFonts w:ascii="宋体" w:eastAsia="宋体" w:hAnsi="宋体" w:cs="宋体" w:hint="eastAsia"/>
                <w:color w:val="000000"/>
                <w:kern w:val="0"/>
                <w:sz w:val="22"/>
              </w:rPr>
            </w:pPr>
            <w:r w:rsidRPr="00D3035F">
              <w:rPr>
                <w:rFonts w:ascii="宋体" w:eastAsia="宋体" w:hAnsi="宋体" w:cs="宋体" w:hint="eastAsia"/>
                <w:color w:val="000000"/>
                <w:kern w:val="0"/>
                <w:sz w:val="22"/>
              </w:rPr>
              <w:t>年    月    日</w:t>
            </w:r>
          </w:p>
        </w:tc>
        <w:tc>
          <w:tcPr>
            <w:tcW w:w="260" w:type="dxa"/>
            <w:tcBorders>
              <w:top w:val="nil"/>
              <w:left w:val="nil"/>
              <w:bottom w:val="nil"/>
              <w:right w:val="nil"/>
            </w:tcBorders>
            <w:shd w:val="clear" w:color="auto" w:fill="auto"/>
            <w:noWrap/>
            <w:vAlign w:val="center"/>
            <w:hideMark/>
          </w:tcPr>
          <w:p w14:paraId="49CC345D" w14:textId="77777777" w:rsidR="00D3488B" w:rsidRPr="00D3035F" w:rsidRDefault="00D3488B" w:rsidP="00340451">
            <w:pPr>
              <w:widowControl/>
              <w:jc w:val="left"/>
              <w:rPr>
                <w:rFonts w:ascii="宋体" w:eastAsia="宋体" w:hAnsi="宋体" w:cs="宋体" w:hint="eastAsia"/>
                <w:color w:val="000000"/>
                <w:kern w:val="0"/>
                <w:sz w:val="22"/>
              </w:rPr>
            </w:pPr>
          </w:p>
        </w:tc>
        <w:tc>
          <w:tcPr>
            <w:tcW w:w="1345" w:type="dxa"/>
            <w:tcBorders>
              <w:top w:val="nil"/>
              <w:left w:val="nil"/>
              <w:bottom w:val="nil"/>
              <w:right w:val="nil"/>
            </w:tcBorders>
            <w:shd w:val="clear" w:color="auto" w:fill="auto"/>
            <w:noWrap/>
            <w:vAlign w:val="center"/>
            <w:hideMark/>
          </w:tcPr>
          <w:p w14:paraId="3A01B02C" w14:textId="77777777" w:rsidR="00D3488B" w:rsidRPr="00D3035F" w:rsidRDefault="00D3488B" w:rsidP="00340451">
            <w:pPr>
              <w:widowControl/>
              <w:jc w:val="left"/>
              <w:rPr>
                <w:rFonts w:ascii="宋体" w:eastAsia="宋体" w:hAnsi="宋体" w:cs="宋体" w:hint="eastAsia"/>
                <w:color w:val="000000"/>
                <w:kern w:val="0"/>
                <w:sz w:val="22"/>
              </w:rPr>
            </w:pPr>
          </w:p>
        </w:tc>
      </w:tr>
    </w:tbl>
    <w:p w14:paraId="73A3E549" w14:textId="77777777" w:rsidR="006E4918" w:rsidRDefault="006E4918" w:rsidP="00D3488B">
      <w:pPr>
        <w:rPr>
          <w:rFonts w:hint="eastAsia"/>
        </w:rPr>
      </w:pPr>
    </w:p>
    <w:sectPr w:rsidR="006E49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C5324" w14:textId="77777777" w:rsidR="00433A0B" w:rsidRDefault="00433A0B" w:rsidP="00D3488B">
      <w:pPr>
        <w:rPr>
          <w:rFonts w:hint="eastAsia"/>
        </w:rPr>
      </w:pPr>
      <w:r>
        <w:separator/>
      </w:r>
    </w:p>
  </w:endnote>
  <w:endnote w:type="continuationSeparator" w:id="0">
    <w:p w14:paraId="5B0F185E" w14:textId="77777777" w:rsidR="00433A0B" w:rsidRDefault="00433A0B" w:rsidP="00D3488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21002A87" w:usb1="298F0000" w:usb2="00000016"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A41A6" w14:textId="77777777" w:rsidR="00433A0B" w:rsidRDefault="00433A0B" w:rsidP="00D3488B">
      <w:pPr>
        <w:rPr>
          <w:rFonts w:hint="eastAsia"/>
        </w:rPr>
      </w:pPr>
      <w:r>
        <w:separator/>
      </w:r>
    </w:p>
  </w:footnote>
  <w:footnote w:type="continuationSeparator" w:id="0">
    <w:p w14:paraId="22FDE238" w14:textId="77777777" w:rsidR="00433A0B" w:rsidRDefault="00433A0B" w:rsidP="00D3488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7C"/>
    <w:rsid w:val="00433A0B"/>
    <w:rsid w:val="00522E40"/>
    <w:rsid w:val="006E4918"/>
    <w:rsid w:val="009F277C"/>
    <w:rsid w:val="00D3488B"/>
    <w:rsid w:val="00E05A29"/>
    <w:rsid w:val="00E938FF"/>
    <w:rsid w:val="00EC4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DE8D1"/>
  <w15:chartTrackingRefBased/>
  <w15:docId w15:val="{4736FE48-9269-4BC7-BFD1-6BD11ACB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88B"/>
    <w:pPr>
      <w:widowControl w:val="0"/>
      <w:jc w:val="both"/>
    </w:pPr>
  </w:style>
  <w:style w:type="paragraph" w:styleId="1">
    <w:name w:val="heading 1"/>
    <w:basedOn w:val="a"/>
    <w:next w:val="a"/>
    <w:link w:val="10"/>
    <w:uiPriority w:val="9"/>
    <w:qFormat/>
    <w:rsid w:val="009F277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F277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F277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F277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F277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F277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F277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77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F277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77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F277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F277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F277C"/>
    <w:rPr>
      <w:rFonts w:cstheme="majorBidi"/>
      <w:color w:val="0F4761" w:themeColor="accent1" w:themeShade="BF"/>
      <w:sz w:val="28"/>
      <w:szCs w:val="28"/>
    </w:rPr>
  </w:style>
  <w:style w:type="character" w:customStyle="1" w:styleId="50">
    <w:name w:val="标题 5 字符"/>
    <w:basedOn w:val="a0"/>
    <w:link w:val="5"/>
    <w:uiPriority w:val="9"/>
    <w:semiHidden/>
    <w:rsid w:val="009F277C"/>
    <w:rPr>
      <w:rFonts w:cstheme="majorBidi"/>
      <w:color w:val="0F4761" w:themeColor="accent1" w:themeShade="BF"/>
      <w:sz w:val="24"/>
      <w:szCs w:val="24"/>
    </w:rPr>
  </w:style>
  <w:style w:type="character" w:customStyle="1" w:styleId="60">
    <w:name w:val="标题 6 字符"/>
    <w:basedOn w:val="a0"/>
    <w:link w:val="6"/>
    <w:uiPriority w:val="9"/>
    <w:semiHidden/>
    <w:rsid w:val="009F277C"/>
    <w:rPr>
      <w:rFonts w:cstheme="majorBidi"/>
      <w:b/>
      <w:bCs/>
      <w:color w:val="0F4761" w:themeColor="accent1" w:themeShade="BF"/>
    </w:rPr>
  </w:style>
  <w:style w:type="character" w:customStyle="1" w:styleId="70">
    <w:name w:val="标题 7 字符"/>
    <w:basedOn w:val="a0"/>
    <w:link w:val="7"/>
    <w:uiPriority w:val="9"/>
    <w:semiHidden/>
    <w:rsid w:val="009F277C"/>
    <w:rPr>
      <w:rFonts w:cstheme="majorBidi"/>
      <w:b/>
      <w:bCs/>
      <w:color w:val="595959" w:themeColor="text1" w:themeTint="A6"/>
    </w:rPr>
  </w:style>
  <w:style w:type="character" w:customStyle="1" w:styleId="80">
    <w:name w:val="标题 8 字符"/>
    <w:basedOn w:val="a0"/>
    <w:link w:val="8"/>
    <w:uiPriority w:val="9"/>
    <w:semiHidden/>
    <w:rsid w:val="009F277C"/>
    <w:rPr>
      <w:rFonts w:cstheme="majorBidi"/>
      <w:color w:val="595959" w:themeColor="text1" w:themeTint="A6"/>
    </w:rPr>
  </w:style>
  <w:style w:type="character" w:customStyle="1" w:styleId="90">
    <w:name w:val="标题 9 字符"/>
    <w:basedOn w:val="a0"/>
    <w:link w:val="9"/>
    <w:uiPriority w:val="9"/>
    <w:semiHidden/>
    <w:rsid w:val="009F277C"/>
    <w:rPr>
      <w:rFonts w:eastAsiaTheme="majorEastAsia" w:cstheme="majorBidi"/>
      <w:color w:val="595959" w:themeColor="text1" w:themeTint="A6"/>
    </w:rPr>
  </w:style>
  <w:style w:type="paragraph" w:styleId="a3">
    <w:name w:val="Title"/>
    <w:basedOn w:val="a"/>
    <w:next w:val="a"/>
    <w:link w:val="a4"/>
    <w:uiPriority w:val="10"/>
    <w:qFormat/>
    <w:rsid w:val="009F277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77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77C"/>
    <w:pPr>
      <w:spacing w:before="160" w:after="160"/>
      <w:jc w:val="center"/>
    </w:pPr>
    <w:rPr>
      <w:i/>
      <w:iCs/>
      <w:color w:val="404040" w:themeColor="text1" w:themeTint="BF"/>
    </w:rPr>
  </w:style>
  <w:style w:type="character" w:customStyle="1" w:styleId="a8">
    <w:name w:val="引用 字符"/>
    <w:basedOn w:val="a0"/>
    <w:link w:val="a7"/>
    <w:uiPriority w:val="29"/>
    <w:rsid w:val="009F277C"/>
    <w:rPr>
      <w:i/>
      <w:iCs/>
      <w:color w:val="404040" w:themeColor="text1" w:themeTint="BF"/>
    </w:rPr>
  </w:style>
  <w:style w:type="paragraph" w:styleId="a9">
    <w:name w:val="List Paragraph"/>
    <w:basedOn w:val="a"/>
    <w:uiPriority w:val="34"/>
    <w:qFormat/>
    <w:rsid w:val="009F277C"/>
    <w:pPr>
      <w:ind w:left="720"/>
      <w:contextualSpacing/>
    </w:pPr>
  </w:style>
  <w:style w:type="character" w:styleId="aa">
    <w:name w:val="Intense Emphasis"/>
    <w:basedOn w:val="a0"/>
    <w:uiPriority w:val="21"/>
    <w:qFormat/>
    <w:rsid w:val="009F277C"/>
    <w:rPr>
      <w:i/>
      <w:iCs/>
      <w:color w:val="0F4761" w:themeColor="accent1" w:themeShade="BF"/>
    </w:rPr>
  </w:style>
  <w:style w:type="paragraph" w:styleId="ab">
    <w:name w:val="Intense Quote"/>
    <w:basedOn w:val="a"/>
    <w:next w:val="a"/>
    <w:link w:val="ac"/>
    <w:uiPriority w:val="30"/>
    <w:qFormat/>
    <w:rsid w:val="009F2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F277C"/>
    <w:rPr>
      <w:i/>
      <w:iCs/>
      <w:color w:val="0F4761" w:themeColor="accent1" w:themeShade="BF"/>
    </w:rPr>
  </w:style>
  <w:style w:type="character" w:styleId="ad">
    <w:name w:val="Intense Reference"/>
    <w:basedOn w:val="a0"/>
    <w:uiPriority w:val="32"/>
    <w:qFormat/>
    <w:rsid w:val="009F277C"/>
    <w:rPr>
      <w:b/>
      <w:bCs/>
      <w:smallCaps/>
      <w:color w:val="0F4761" w:themeColor="accent1" w:themeShade="BF"/>
      <w:spacing w:val="5"/>
    </w:rPr>
  </w:style>
  <w:style w:type="paragraph" w:styleId="ae">
    <w:name w:val="header"/>
    <w:basedOn w:val="a"/>
    <w:link w:val="af"/>
    <w:uiPriority w:val="99"/>
    <w:unhideWhenUsed/>
    <w:rsid w:val="00D3488B"/>
    <w:pPr>
      <w:tabs>
        <w:tab w:val="center" w:pos="4153"/>
        <w:tab w:val="right" w:pos="8306"/>
      </w:tabs>
      <w:snapToGrid w:val="0"/>
      <w:jc w:val="center"/>
    </w:pPr>
    <w:rPr>
      <w:sz w:val="18"/>
      <w:szCs w:val="18"/>
    </w:rPr>
  </w:style>
  <w:style w:type="character" w:customStyle="1" w:styleId="af">
    <w:name w:val="页眉 字符"/>
    <w:basedOn w:val="a0"/>
    <w:link w:val="ae"/>
    <w:uiPriority w:val="99"/>
    <w:rsid w:val="00D3488B"/>
    <w:rPr>
      <w:sz w:val="18"/>
      <w:szCs w:val="18"/>
    </w:rPr>
  </w:style>
  <w:style w:type="paragraph" w:styleId="af0">
    <w:name w:val="footer"/>
    <w:basedOn w:val="a"/>
    <w:link w:val="af1"/>
    <w:uiPriority w:val="99"/>
    <w:unhideWhenUsed/>
    <w:rsid w:val="00D3488B"/>
    <w:pPr>
      <w:tabs>
        <w:tab w:val="center" w:pos="4153"/>
        <w:tab w:val="right" w:pos="8306"/>
      </w:tabs>
      <w:snapToGrid w:val="0"/>
      <w:jc w:val="left"/>
    </w:pPr>
    <w:rPr>
      <w:sz w:val="18"/>
      <w:szCs w:val="18"/>
    </w:rPr>
  </w:style>
  <w:style w:type="character" w:customStyle="1" w:styleId="af1">
    <w:name w:val="页脚 字符"/>
    <w:basedOn w:val="a0"/>
    <w:link w:val="af0"/>
    <w:uiPriority w:val="99"/>
    <w:rsid w:val="00D348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488</Words>
  <Characters>513</Characters>
  <Application>Microsoft Office Word</Application>
  <DocSecurity>0</DocSecurity>
  <Lines>18</Lines>
  <Paragraphs>12</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2025-04-29T07:48:00Z</dcterms:created>
  <dcterms:modified xsi:type="dcterms:W3CDTF">2025-04-29T07:52:00Z</dcterms:modified>
</cp:coreProperties>
</file>