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8CB00">
      <w:pPr>
        <w:pStyle w:val="4"/>
        <w:ind w:left="-283" w:leftChars="-135" w:firstLine="0" w:firstLineChars="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附件3</w:t>
      </w:r>
    </w:p>
    <w:p w14:paraId="1CBC95BC">
      <w:pPr>
        <w:pStyle w:val="4"/>
        <w:spacing w:line="240" w:lineRule="exact"/>
        <w:ind w:left="-283" w:leftChars="-135" w:firstLine="0" w:firstLineChars="0"/>
        <w:rPr>
          <w:rFonts w:hint="eastAsia" w:ascii="黑体" w:hAnsi="黑体" w:eastAsia="黑体"/>
          <w:bCs/>
          <w:sz w:val="32"/>
          <w:szCs w:val="32"/>
        </w:rPr>
      </w:pPr>
    </w:p>
    <w:p w14:paraId="032FB4CB">
      <w:pPr>
        <w:pStyle w:val="4"/>
        <w:spacing w:line="640" w:lineRule="exact"/>
        <w:ind w:firstLine="0" w:firstLineChars="0"/>
        <w:jc w:val="center"/>
        <w:rPr>
          <w:rFonts w:ascii="方正小标宋简体" w:hAnsi="宋体" w:eastAsia="方正小标宋简体" w:cs="仿宋_GB2312"/>
          <w:spacing w:val="-6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仿宋_GB2312"/>
          <w:spacing w:val="-6"/>
          <w:sz w:val="44"/>
          <w:szCs w:val="44"/>
        </w:rPr>
        <w:t>上海市2026年上半年全国大学英语四、六级考试报名及考务工作时间安排表</w:t>
      </w:r>
    </w:p>
    <w:bookmarkEnd w:id="0"/>
    <w:p w14:paraId="77BB0993">
      <w:pPr>
        <w:adjustRightInd w:val="0"/>
        <w:snapToGrid w:val="0"/>
        <w:spacing w:line="240" w:lineRule="exact"/>
        <w:jc w:val="center"/>
        <w:rPr>
          <w:rFonts w:ascii="宋体" w:hAnsi="宋体"/>
          <w:bCs/>
          <w:sz w:val="44"/>
          <w:szCs w:val="44"/>
        </w:rPr>
      </w:pPr>
    </w:p>
    <w:p w14:paraId="49777E97">
      <w:pPr>
        <w:adjustRightInd w:val="0"/>
        <w:snapToGrid w:val="0"/>
        <w:spacing w:line="240" w:lineRule="exact"/>
        <w:jc w:val="center"/>
        <w:rPr>
          <w:rFonts w:ascii="宋体" w:hAnsi="宋体"/>
          <w:bCs/>
          <w:sz w:val="44"/>
          <w:szCs w:val="44"/>
        </w:rPr>
      </w:pP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5"/>
        <w:gridCol w:w="3165"/>
        <w:gridCol w:w="2512"/>
      </w:tblGrid>
      <w:tr w14:paraId="38B7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715E2">
            <w:pPr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任务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DCE62">
            <w:pPr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开始时间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825B0">
            <w:pPr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结束时间</w:t>
            </w:r>
          </w:p>
        </w:tc>
      </w:tr>
      <w:tr w14:paraId="4488F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A43C3">
            <w:pPr>
              <w:spacing w:line="40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报名资格管理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F2CC1">
            <w:pPr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6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1C4DD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4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17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</w:tr>
      <w:tr w14:paraId="48802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83751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用户信息设置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B211A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6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02308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</w:p>
        </w:tc>
      </w:tr>
      <w:tr w14:paraId="5EDD7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D8F2D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校区时间安排设置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061E0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6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FAAC6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</w:p>
        </w:tc>
      </w:tr>
      <w:tr w14:paraId="4F3F0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9C4CA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学籍数据导入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B29DD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校区时间安排设置完成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46DE0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</w:p>
        </w:tc>
      </w:tr>
      <w:tr w14:paraId="2DD21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47AF5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学籍照片导入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67595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校区时间安排设置完成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B4541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</w:p>
        </w:tc>
      </w:tr>
      <w:tr w14:paraId="7EC32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CAC43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限制报考管理</w:t>
            </w:r>
          </w:p>
          <w:p w14:paraId="276497AA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（可选）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FDAB7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校区时间安排设置完成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7A89A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</w:p>
        </w:tc>
      </w:tr>
      <w:tr w14:paraId="1C421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0605C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报名前设置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68B0B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校区时间安排设置完成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9505E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</w:p>
        </w:tc>
      </w:tr>
      <w:tr w14:paraId="17AA4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9CBD1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学籍冲突处理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09132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6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F3763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4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17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</w:tr>
      <w:tr w14:paraId="73F6C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657AB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考生报名资格</w:t>
            </w:r>
          </w:p>
          <w:p w14:paraId="6DBFFDB2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确认与复核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4F4D2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学籍数据导入完成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301B4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4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月2日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17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</w:tr>
      <w:tr w14:paraId="6F7C3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03A90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报名管理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8CF77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23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10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C55FF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4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17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</w:tr>
      <w:tr w14:paraId="29A6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EBB09"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考生网上报名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449E9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23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10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D08E3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4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17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</w:tr>
      <w:tr w14:paraId="3340A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B1705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残疾考生便利管理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C8447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23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10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5AB29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4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17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</w:tr>
      <w:tr w14:paraId="727C8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8212C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考生网上缴费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C7A45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23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10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102D8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4月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17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</w:tr>
      <w:tr w14:paraId="38414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4B747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流水号生成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F9178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4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17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D0B55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考场编排前</w:t>
            </w:r>
          </w:p>
        </w:tc>
      </w:tr>
      <w:tr w14:paraId="149D7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D1238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考区转移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B2C83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4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17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E7049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4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4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</w:tr>
      <w:tr w14:paraId="7B6A2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97181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编排考场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60AD2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4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4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0E360"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4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8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日1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7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</w:tr>
      <w:tr w14:paraId="24E7B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18F06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考点试卷申报</w:t>
            </w:r>
          </w:p>
          <w:p w14:paraId="3D236E94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（含特殊试卷）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C5DE3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4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4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E2C44"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4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8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日1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7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</w:tr>
      <w:tr w14:paraId="20C23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329C6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笔试报名材料提交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3C29A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4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F3216"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4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17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</w:p>
        </w:tc>
      </w:tr>
      <w:tr w14:paraId="737BB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C1CBF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非核心报名数据修改（考生照片、院系、专业、班级信息等）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91B66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23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10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0C9B0"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5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11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</w:p>
        </w:tc>
      </w:tr>
      <w:tr w14:paraId="12A04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446C1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考生口试准考证打印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AEC49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5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日9: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10E21"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5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24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日23: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</w:tr>
      <w:tr w14:paraId="772B8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B04CC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考生笔试准考证打印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C6080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6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5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日9: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7E51D"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6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日23: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</w:tr>
      <w:tr w14:paraId="01BF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B2AF1"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违规考生信息录入</w:t>
            </w:r>
          </w:p>
        </w:tc>
        <w:tc>
          <w:tcPr>
            <w:tcW w:w="1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E8CA0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6月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13日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9: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0E556"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6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日23: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00</w:t>
            </w:r>
          </w:p>
        </w:tc>
      </w:tr>
    </w:tbl>
    <w:p w14:paraId="3E880470">
      <w:pPr>
        <w:adjustRightInd w:val="0"/>
        <w:snapToGrid w:val="0"/>
        <w:spacing w:line="500" w:lineRule="atLeast"/>
        <w:ind w:left="-283" w:leftChars="-135"/>
        <w:rPr>
          <w:rFonts w:ascii="宋体" w:hAnsi="宋体"/>
          <w:sz w:val="24"/>
        </w:rPr>
      </w:pPr>
    </w:p>
    <w:p w14:paraId="0CEEC7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7130D"/>
    <w:rsid w:val="41471FA6"/>
    <w:rsid w:val="66F7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basedOn w:val="1"/>
    <w:qFormat/>
    <w:uiPriority w:val="0"/>
    <w:pPr>
      <w:spacing w:line="360" w:lineRule="auto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2026-03-12T02:14:00Z</dcterms:created>
  <dc:creator>达志然</dc:creator>
  <cp:lastModifiedBy>达志然</cp:lastModifiedBy>
  <dcterms:modified xsi:type="dcterms:W3CDTF">2026-03-12T02:15:49Z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8D91CC06CC644F6DAE81E2C879FD11E1_13</vt:lpwstr>
  </property>
  <property fmtid="{D5CDD505-2E9C-101B-9397-08002B2CF9AE}" pid="4" name="KSOTemplateDocerSaveRecord">
    <vt:lpwstr>eyJoZGlkIjoiNGU0MjNmNTg0OTU4OTU4YWQ3ZjM3ZjM4NmQyM2ZiYmEiLCJ1c2VySWQiOiIxNTU0MDY2ODgxIn0=</vt:lpwstr>
  </property>
</Properties>
</file>