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C5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题</w:t>
      </w:r>
    </w:p>
    <w:bookmarkEnd w:id="0"/>
    <w:p w14:paraId="535DB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380EE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一、党的创新理论体系化学理化研究</w:t>
      </w:r>
    </w:p>
    <w:p w14:paraId="1B352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1．习近平新时代中国特色社会主义思想体系化学理化研究阐释</w:t>
      </w:r>
    </w:p>
    <w:p w14:paraId="7E098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2．习近平新时代中国特色社会主义思想循迹溯源研究</w:t>
      </w:r>
    </w:p>
    <w:p w14:paraId="513FB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3．习近平文化思想对马克思主义文化理论的创新贡献研究</w:t>
      </w:r>
    </w:p>
    <w:p w14:paraId="7792A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4．习近平总书记关于党的自我革命重要思想研究</w:t>
      </w:r>
    </w:p>
    <w:p w14:paraId="68697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5．习近平总书记关于加强党的作风建设重要论述研究</w:t>
      </w:r>
    </w:p>
    <w:p w14:paraId="2E461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6．习近平总书记关于城市工作重要论述研究</w:t>
      </w:r>
    </w:p>
    <w:p w14:paraId="4531B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7．习近平总书记关于高水平开放重要论述研究</w:t>
      </w:r>
    </w:p>
    <w:p w14:paraId="369DE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8．习近平总书记关于金融工作重要论述研究</w:t>
      </w:r>
    </w:p>
    <w:p w14:paraId="410E0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9．习近平总书记关于科技创新重要论述研究</w:t>
      </w:r>
    </w:p>
    <w:p w14:paraId="452E9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10．习近平总书记关于精神文明建设重要论述研究</w:t>
      </w:r>
    </w:p>
    <w:p w14:paraId="4A04C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11．习近平总书记关于社会治理重要论述研究</w:t>
      </w:r>
    </w:p>
    <w:p w14:paraId="244AB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12．习近平总书记关于国家安全重要论述研究</w:t>
      </w:r>
    </w:p>
    <w:p w14:paraId="767CD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13．习近平总书记重要论述分学科分领域分主题研究</w:t>
      </w:r>
    </w:p>
    <w:p w14:paraId="09B1D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14．习近平总书记考察上海重要讲话精神研究</w:t>
      </w:r>
    </w:p>
    <w:p w14:paraId="27F46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15．“两个结合”的内在逻辑、方法途径和实践要求研究</w:t>
      </w:r>
    </w:p>
    <w:p w14:paraId="34846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16．中国式现代化的时代背景、本质要求和世界意义研究</w:t>
      </w:r>
    </w:p>
    <w:p w14:paraId="7C98F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17．标识性重大概念、原创性思想观点、原理性理论成果学理化研究</w:t>
      </w:r>
    </w:p>
    <w:p w14:paraId="3D639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18．马克思主义中国化时代化历史进程和基本规律研究</w:t>
      </w:r>
    </w:p>
    <w:p w14:paraId="247B8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19．马克思主义与中华优秀传统文化契合性研究</w:t>
      </w:r>
    </w:p>
    <w:p w14:paraId="088E3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20．马克思主义发展史、传播史和国际共产主义运动史、社会主义发展史研究</w:t>
      </w:r>
    </w:p>
    <w:p w14:paraId="2B615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21．海外习近平新时代中国特色社会主义思想研究追踪和引导</w:t>
      </w:r>
    </w:p>
    <w:p w14:paraId="4BAEE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1E2D7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二、中国哲学社会科学自主知识体系研究</w:t>
      </w:r>
    </w:p>
    <w:p w14:paraId="0E108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22．中国特色哲学社会科学学科体系、学术体系、话语体系、教材体系建设研究</w:t>
      </w:r>
    </w:p>
    <w:p w14:paraId="64F2B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23．中国自主知识体系的实践基础、鲜明特征与构建路径研究</w:t>
      </w:r>
    </w:p>
    <w:p w14:paraId="2147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24．中国自主知识体系各学科基础理论、概念范畴、方法论研究</w:t>
      </w:r>
    </w:p>
    <w:p w14:paraId="51B7D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25．国内外学科调查及学科发展史、学术思想史研究</w:t>
      </w:r>
    </w:p>
    <w:p w14:paraId="664D9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26．战略性新兴学科、交叉学科自主知识体系研究</w:t>
      </w:r>
    </w:p>
    <w:p w14:paraId="69C3E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27．政治学、经济学、法学、社会学、新闻学、国际关系学等不同层级学科知识体系系统构建</w:t>
      </w:r>
    </w:p>
    <w:p w14:paraId="0434A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28．中共党史党建、纪检监察学、国家安全学等学科自主知识体系研究</w:t>
      </w:r>
    </w:p>
    <w:p w14:paraId="5ECFD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29．人文经济学的理论内涵与实践探索研究</w:t>
      </w:r>
    </w:p>
    <w:p w14:paraId="69865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30．当代知识生产范式转型与中国哲学社会科学自主知识体系构建</w:t>
      </w:r>
    </w:p>
    <w:p w14:paraId="400FE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31．学科交叉融合和先进技术赋能哲学社会科学自主知识体系构建研究</w:t>
      </w:r>
    </w:p>
    <w:p w14:paraId="027DD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32．中国近代知识体系生成发展与上海作用发挥研究</w:t>
      </w:r>
    </w:p>
    <w:p w14:paraId="4082A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三、重大基础问题研究</w:t>
      </w:r>
    </w:p>
    <w:p w14:paraId="07B44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33．中华文明的起源与发展及其突出特性、哲学思想、价值理念等研究</w:t>
      </w:r>
    </w:p>
    <w:p w14:paraId="255B4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34．中华优秀传统文化、革命文化、社会主义先进文化所蕴含的思想观念、人文精神、道德规范研究</w:t>
      </w:r>
    </w:p>
    <w:p w14:paraId="33C48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35．中华优秀传统文化创造性转化和创新性发展研究</w:t>
      </w:r>
    </w:p>
    <w:p w14:paraId="7C63A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36．人类文明新形态与世界文明范式演变研究</w:t>
      </w:r>
    </w:p>
    <w:p w14:paraId="04BE5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37．古代文明起源、古典学与现代世界研究</w:t>
      </w:r>
    </w:p>
    <w:p w14:paraId="39530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38．世界社会主义和左翼政党新发展研究</w:t>
      </w:r>
    </w:p>
    <w:p w14:paraId="2589D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39．当代资本主义新变化与国外马克思主义思潮研究</w:t>
      </w:r>
    </w:p>
    <w:p w14:paraId="29A82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40．以伟大自我革命引领伟大社会革命研究</w:t>
      </w:r>
    </w:p>
    <w:p w14:paraId="11DDC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41．常态长效深化落实中央八项规定精神研究</w:t>
      </w:r>
    </w:p>
    <w:p w14:paraId="0C6BA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42．人民代表大会制度的显著政治优势研究</w:t>
      </w:r>
    </w:p>
    <w:p w14:paraId="2727A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43．坚持党的领导、统一战线、协商民主有机结合研究</w:t>
      </w:r>
    </w:p>
    <w:p w14:paraId="77BE0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44．中国新型政党制度文明意涵与体系构建研究</w:t>
      </w:r>
    </w:p>
    <w:p w14:paraId="2D9F1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45．构建中华民族共同体理论体系研究</w:t>
      </w:r>
    </w:p>
    <w:p w14:paraId="09831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46．中国特色城市现代化发展道路研究</w:t>
      </w:r>
    </w:p>
    <w:p w14:paraId="10921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47．“四个放在”历史逻辑、理论逻辑和实践逻辑研究</w:t>
      </w:r>
    </w:p>
    <w:p w14:paraId="463D3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48．人工智能时代的人机关系伦理研究</w:t>
      </w:r>
    </w:p>
    <w:p w14:paraId="0DACA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49．具身智能的价值对齐与法治保障研究</w:t>
      </w:r>
    </w:p>
    <w:p w14:paraId="2F4EF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50．伟大抗战精神与上海研究</w:t>
      </w:r>
    </w:p>
    <w:p w14:paraId="697E2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51．新时代弘扬伟大长征精神研究</w:t>
      </w:r>
    </w:p>
    <w:p w14:paraId="3A431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52．上海工业文明史研究</w:t>
      </w:r>
    </w:p>
    <w:p w14:paraId="208DD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53．文物保护理论和文化遗产保护传承研究</w:t>
      </w:r>
    </w:p>
    <w:p w14:paraId="6FB1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54．上海城市叙事研究</w:t>
      </w:r>
    </w:p>
    <w:p w14:paraId="1A590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55．红色文化、海派文化、江南文化融合发展研究</w:t>
      </w:r>
    </w:p>
    <w:p w14:paraId="29F42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56．国内外重大社会思潮辨析引导和跟踪研究</w:t>
      </w:r>
    </w:p>
    <w:p w14:paraId="4EE0A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A019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四、重大现实问题研究</w:t>
      </w:r>
    </w:p>
    <w:p w14:paraId="1334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57．外部环境变化及对上海经济高质量发展的影响及对策研究</w:t>
      </w:r>
    </w:p>
    <w:p w14:paraId="3A9C2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58．进一步深化上海“五个中心”建设的重大战略举措研究</w:t>
      </w:r>
    </w:p>
    <w:p w14:paraId="0EA01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59．建设现代化人民城市深刻内涵、创新举措和现实路径研究</w:t>
      </w:r>
    </w:p>
    <w:p w14:paraId="2AA77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60．超大城市高质量开展城市更新研究</w:t>
      </w:r>
    </w:p>
    <w:p w14:paraId="32AC8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61．全过程人民民主融入城市发展全过程实践研究</w:t>
      </w:r>
    </w:p>
    <w:p w14:paraId="6BDB4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62．上海推进首创性改革、引领性开放创新与突破研究</w:t>
      </w:r>
    </w:p>
    <w:p w14:paraId="1A604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63．上海加快培育发展新质生产力提升国际经济中心地位研究</w:t>
      </w:r>
    </w:p>
    <w:p w14:paraId="67F6C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64．全球经济变局中上海推进金融开放合作研究</w:t>
      </w:r>
    </w:p>
    <w:p w14:paraId="2D8BD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65．新形势下上海促进内外贸一体化发展研究</w:t>
      </w:r>
    </w:p>
    <w:p w14:paraId="128AC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66．高水平建设自贸试验区等开放平台研究</w:t>
      </w:r>
    </w:p>
    <w:p w14:paraId="6CC5C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67．上海提升航运资源全球配置能力，促进航运业转型研究</w:t>
      </w:r>
    </w:p>
    <w:p w14:paraId="29152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68．国际贸易中心与国际航运中心联动发展研究</w:t>
      </w:r>
    </w:p>
    <w:p w14:paraId="51997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69．提升科技创新效率释放科技原始创新能力研究</w:t>
      </w:r>
    </w:p>
    <w:p w14:paraId="7ED44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70．科技创新与产业创新深度融合发展研究</w:t>
      </w:r>
    </w:p>
    <w:p w14:paraId="6FB28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71．关键技术领域突破与产业创新生态构建研究</w:t>
      </w:r>
    </w:p>
    <w:p w14:paraId="09EA8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72．上海培育龙头企业和高成长企业研究</w:t>
      </w:r>
    </w:p>
    <w:p w14:paraId="14415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73．加快数字化智能化绿色化转型，促进产业转型升级研究</w:t>
      </w:r>
    </w:p>
    <w:p w14:paraId="0F43C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74．上海绿色金融发展实践与政策创新研究</w:t>
      </w:r>
    </w:p>
    <w:p w14:paraId="111AE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75．上海提升全球大宗商品交易功能研究</w:t>
      </w:r>
    </w:p>
    <w:p w14:paraId="2F299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76．上海加快建设世界级产业集群研究</w:t>
      </w:r>
    </w:p>
    <w:p w14:paraId="7459B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77．上海专业服务业高质量发展路径研究</w:t>
      </w:r>
    </w:p>
    <w:p w14:paraId="44D21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78．上海打造特色生产性工业服务业集群研究</w:t>
      </w:r>
    </w:p>
    <w:p w14:paraId="0DD3D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79．现代化产业体系所需生产要素高水平配置研究</w:t>
      </w:r>
    </w:p>
    <w:p w14:paraId="50628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80．推动创新成果向产业生产力转化机制研究</w:t>
      </w:r>
    </w:p>
    <w:p w14:paraId="61EA9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81．加快打造一体化人工智能战略科技力量研究</w:t>
      </w:r>
    </w:p>
    <w:p w14:paraId="0630D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82．上海未来产业创新生态系统培育与路径研究</w:t>
      </w:r>
    </w:p>
    <w:p w14:paraId="6AA62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83．上海提升全球供应链管理功能，维护产业链供应链安全研究</w:t>
      </w:r>
    </w:p>
    <w:p w14:paraId="6EA69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84．上海持续营造市场化、法治化、国际化一流营商环境研究</w:t>
      </w:r>
    </w:p>
    <w:p w14:paraId="4B7A1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85．全球主权债务治理中的制度性嵌入与规则塑造研究</w:t>
      </w:r>
    </w:p>
    <w:p w14:paraId="629FF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86．建立高效便利安全的数据跨境流动机制研究</w:t>
      </w:r>
    </w:p>
    <w:p w14:paraId="0F1F3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87．涉外法治体系建设研究</w:t>
      </w:r>
    </w:p>
    <w:p w14:paraId="62635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88．深化文化体制机制改革，加快建设习近平文化思想最佳实践地研究</w:t>
      </w:r>
    </w:p>
    <w:p w14:paraId="7789B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89．完善收入分配机制与发展新质生产力研究</w:t>
      </w:r>
    </w:p>
    <w:p w14:paraId="4AD1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90．上海培育服务消费新的增长点研究</w:t>
      </w:r>
    </w:p>
    <w:p w14:paraId="3768E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91．高品质生活引领上海构建消费型社会研究</w:t>
      </w:r>
    </w:p>
    <w:p w14:paraId="779D3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92．完善人力资源密集的生活性服务业行业发展政策体系研究</w:t>
      </w:r>
    </w:p>
    <w:p w14:paraId="1C06D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93．建立新就业群体全职业周期支持机制研究</w:t>
      </w:r>
    </w:p>
    <w:p w14:paraId="080A9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94．科技创业人才梯度培养和支持体系研究</w:t>
      </w:r>
    </w:p>
    <w:p w14:paraId="63A2B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95．浦东新区打造社会主义现代化建设引领区研究</w:t>
      </w:r>
    </w:p>
    <w:p w14:paraId="2A42A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96．临港新片区深化离岸和跨境金融功能研究</w:t>
      </w:r>
    </w:p>
    <w:p w14:paraId="7CAAF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97．虹桥国际中央商务区国际贸易中心新平台能级提升研究</w:t>
      </w:r>
    </w:p>
    <w:p w14:paraId="7BE0E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98．长三角打造全球人才高地和原始创新高地研究</w:t>
      </w:r>
    </w:p>
    <w:p w14:paraId="2B715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99．上海深化市区协同推动产业特色化差异化发展研究</w:t>
      </w:r>
    </w:p>
    <w:p w14:paraId="28914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100．国有资本投资容错机制完善研究</w:t>
      </w:r>
    </w:p>
    <w:p w14:paraId="07DE3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101．国有企业国际化经营能力提升研究</w:t>
      </w:r>
    </w:p>
    <w:p w14:paraId="43460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102．加快完善中国特色现代企业制度研究</w:t>
      </w:r>
    </w:p>
    <w:p w14:paraId="763AC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103．上海产业园区提升规模化集约化水平研究</w:t>
      </w:r>
    </w:p>
    <w:p w14:paraId="74724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104．上海高端装备制造业高质量发展路径研究</w:t>
      </w:r>
    </w:p>
    <w:p w14:paraId="386EA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105．养老金融与银发经济协同发展创新研究</w:t>
      </w:r>
    </w:p>
    <w:p w14:paraId="4725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106．超大城市构建生育友好型社会研究</w:t>
      </w:r>
    </w:p>
    <w:p w14:paraId="41CAD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107．上海推进生态产品价值实现的路径与可持续机制研究</w:t>
      </w:r>
    </w:p>
    <w:p w14:paraId="3F69A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108．新兴领域党建全覆盖研究</w:t>
      </w:r>
    </w:p>
    <w:p w14:paraId="4759C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109．新时代廉洁文化建设研究</w:t>
      </w:r>
    </w:p>
    <w:p w14:paraId="04222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110．宗教治理法治化体系完善与实施效能研究</w:t>
      </w:r>
    </w:p>
    <w:p w14:paraId="7EBD1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111．新时代海外华人华侨群体研究</w:t>
      </w:r>
    </w:p>
    <w:p w14:paraId="3CB7A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112．主流媒体系统性变革提升舆论主导权研究</w:t>
      </w:r>
    </w:p>
    <w:p w14:paraId="73E2A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113．红色文化融入大中小学思政教育一体化建设研究</w:t>
      </w:r>
    </w:p>
    <w:p w14:paraId="699EE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114．精神文明建设的时代特征和发展规律研究</w:t>
      </w:r>
    </w:p>
    <w:p w14:paraId="16C78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115．网络空间弘扬主流意识形态研究</w:t>
      </w:r>
    </w:p>
    <w:p w14:paraId="2C3FB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116．加快构建中国话语和中国叙事体系研究</w:t>
      </w:r>
    </w:p>
    <w:p w14:paraId="6B72E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117．城市更新中建筑文化价值和保护传承研究</w:t>
      </w:r>
    </w:p>
    <w:p w14:paraId="6F1F7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118．深化国家实验室、重点实验室和高校院所评价体系和资源配置机制改革研究</w:t>
      </w:r>
    </w:p>
    <w:p w14:paraId="23813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119．超大城市医疗保障制度体系建设研究</w:t>
      </w:r>
    </w:p>
    <w:p w14:paraId="65164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120．公立医院公益性与多元服务模式研究</w:t>
      </w:r>
    </w:p>
    <w:p w14:paraId="21B26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121．现代警务创新与平安上海建设研究</w:t>
      </w:r>
    </w:p>
    <w:p w14:paraId="56200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122．深化城市产业工人队伍建设研究</w:t>
      </w:r>
    </w:p>
    <w:p w14:paraId="21071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123．当代青年社会心态与发展调查研究</w:t>
      </w:r>
    </w:p>
    <w:p w14:paraId="4997E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124．超大城市农村社区嵌入式养老模式创新研究</w:t>
      </w:r>
    </w:p>
    <w:p w14:paraId="15924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125．老龄化背景下上海家庭代际支持激励机制的现状与对策研究</w:t>
      </w:r>
    </w:p>
    <w:p w14:paraId="39772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36B3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五、区域国别研究</w:t>
      </w:r>
    </w:p>
    <w:p w14:paraId="423A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126．区域国别学基础理论与方法研究</w:t>
      </w:r>
    </w:p>
    <w:p w14:paraId="36FFB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127．重要全球性战略议题中长期研究</w:t>
      </w:r>
    </w:p>
    <w:p w14:paraId="617F9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128．世界变局下全球主要区域秩序演变及趋势研究</w:t>
      </w:r>
    </w:p>
    <w:p w14:paraId="12324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129．重要区域国别政制、法制、税制等比较研究</w:t>
      </w:r>
    </w:p>
    <w:p w14:paraId="736CC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130．重要国际组织功能演进与政策协调研究</w:t>
      </w:r>
    </w:p>
    <w:p w14:paraId="37A3A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131．中国企业出海与驻在国社会政治文化状况等研究</w:t>
      </w:r>
    </w:p>
    <w:p w14:paraId="13650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132．企业出海重点区域国别法律风险防范研究</w:t>
      </w:r>
    </w:p>
    <w:p w14:paraId="00422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133．上海代表中国参与国际重要领域治理规则协调与升级研究</w:t>
      </w:r>
    </w:p>
    <w:p w14:paraId="67076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134．“一带一路”沿线多面情况与发挥上海桥头堡作用研究</w:t>
      </w:r>
    </w:p>
    <w:p w14:paraId="7363D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135．“一带一路”海外法律服务网络协同机制研究</w:t>
      </w:r>
    </w:p>
    <w:p w14:paraId="55940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136．“一带一路”沿线史地信息系统研究与构建</w:t>
      </w:r>
    </w:p>
    <w:p w14:paraId="1B41E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137．中国与全球南方国家经贸关系演进及上海作用发挥研究</w:t>
      </w:r>
    </w:p>
    <w:p w14:paraId="11A25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138．东南亚各国所藏南海历史地图的整理与研究</w:t>
      </w:r>
    </w:p>
    <w:p w14:paraId="7DC5B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139．周边格局和世界变局深度联动与上海发挥链接功能研究</w:t>
      </w:r>
    </w:p>
    <w:p w14:paraId="6DDDC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140．上海重点产业海外供应链安全研究</w:t>
      </w:r>
    </w:p>
    <w:p w14:paraId="1906C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141．相关国家对华认知演变与全面提升上海国际传播效能研究</w:t>
      </w:r>
    </w:p>
    <w:p w14:paraId="10D24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142．上海加快建成具有世界影响力的社会主义现代化国际大都市，促进文明交流互鉴推动互利合作研究</w:t>
      </w:r>
    </w:p>
    <w:p w14:paraId="6BDB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CCBB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六、交叉研究</w:t>
      </w:r>
    </w:p>
    <w:p w14:paraId="538AE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143．科技革命和产业变革对人类社会的影响塑造及前瞻应对研究</w:t>
      </w:r>
    </w:p>
    <w:p w14:paraId="6E4EB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144．畅通科技-产业-金融高水平循环研究</w:t>
      </w:r>
    </w:p>
    <w:p w14:paraId="0BBC4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145．“投资于人”在协同推进经济发展和民生改善中的作用研究</w:t>
      </w:r>
    </w:p>
    <w:p w14:paraId="4DEF1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146．经济与人文相互促进、协同创新路径研究</w:t>
      </w:r>
    </w:p>
    <w:p w14:paraId="03B1C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147．企业“走出去”综合服务功能提升研究</w:t>
      </w:r>
    </w:p>
    <w:p w14:paraId="30787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148．文化和科技融合的有效机制研究</w:t>
      </w:r>
    </w:p>
    <w:p w14:paraId="579A8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149．人机共生系统演化机理与治理路径研究</w:t>
      </w:r>
    </w:p>
    <w:p w14:paraId="28B7C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150．智能体的应用与风险研究</w:t>
      </w:r>
    </w:p>
    <w:p w14:paraId="5BDD1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151．非物质文化遗产数字化活态传承机制研究</w:t>
      </w:r>
    </w:p>
    <w:p w14:paraId="44989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152．具身智能视角下的机器人交互理论与设计研究</w:t>
      </w:r>
    </w:p>
    <w:p w14:paraId="707D7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153．统筹发展和安全一体化战略体系和能力建设研究</w:t>
      </w:r>
    </w:p>
    <w:p w14:paraId="374E1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154．深化财政科技教育投入机制改革研究</w:t>
      </w:r>
    </w:p>
    <w:p w14:paraId="43624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155．科技教育与人文教育协同机制研究</w:t>
      </w:r>
    </w:p>
    <w:p w14:paraId="3E4B9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156．构建中国特色哲学社会科学评价体系研究</w:t>
      </w:r>
    </w:p>
    <w:p w14:paraId="22019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157．新一代人工智能技术赋能哲学社会科学发展研究</w:t>
      </w:r>
    </w:p>
    <w:p w14:paraId="2D702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158．全球人工智能治理框架比较研究</w:t>
      </w:r>
    </w:p>
    <w:p w14:paraId="4C4C1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159．上海文旅商体展深度融合发展与模式创新研究</w:t>
      </w:r>
    </w:p>
    <w:p w14:paraId="77DB7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160．生成式人工智能发展和管理机制研究</w:t>
      </w:r>
    </w:p>
    <w:p w14:paraId="706CC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161．新时代城市发展评价体系研究</w:t>
      </w:r>
    </w:p>
    <w:p w14:paraId="577FD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162．加强政策协同提升预期管理研究</w:t>
      </w:r>
    </w:p>
    <w:p w14:paraId="3BDA75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046685-A06A-4B79-91A3-4C42A35822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BEA1B7-E4BA-4BE8-9A03-859482C3E1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9DCDDA-2614-4561-A568-19EB77460C1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2025-08-04T14:11:56Z</dcterms:created>
  <dc:creator>60307</dc:creator>
  <cp:lastModifiedBy>溜溜</cp:lastModifiedBy>
  <dcterms:modified xsi:type="dcterms:W3CDTF">2025-08-04T14:35:39Z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eyJoZGlkIjoiMDljYzUzMWQ4OWI0YzBkYjYzMDRhZTY5ZjZkYmFmYTgiLCJ1c2VySWQiOiI4MDIyNDQ3NDIifQ==</vt:lpwstr>
  </property>
  <property fmtid="{D5CDD505-2E9C-101B-9397-08002B2CF9AE}" pid="4" name="ICV">
    <vt:lpwstr>57BB3F9E923945D49561C43AFD0605D3_12</vt:lpwstr>
  </property>
</Properties>
</file>